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1F2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color w:val="5C5C5C"/>
          <w:kern w:val="0"/>
          <w:sz w:val="16"/>
          <w:szCs w:val="16"/>
          <w:bdr w:val="none" w:color="auto" w:sz="0" w:space="0"/>
          <w:lang w:val="en-US" w:eastAsia="zh-CN" w:bidi="ar"/>
        </w:rPr>
      </w:pPr>
      <w:r>
        <w:rPr>
          <w:rStyle w:val="21"/>
          <w:rFonts w:hint="default" w:ascii="Arial" w:hAnsi="Arial" w:eastAsia="宋体" w:cs="Arial"/>
          <w:b/>
          <w:bCs/>
          <w:color w:val="5C5C5C"/>
          <w:sz w:val="28"/>
          <w:szCs w:val="28"/>
          <w:shd w:val="clear" w:fill="FFFFFF"/>
          <w:lang w:val="en-US" w:eastAsia="zh-CN" w:bidi="ar"/>
        </w:rPr>
        <w:t>河南工业职业技术学院孔明路校区餐厅综合楼室外配套工程</w:t>
      </w:r>
      <w:r>
        <w:rPr>
          <w:rStyle w:val="21"/>
          <w:rFonts w:hint="eastAsia" w:ascii="Arial" w:hAnsi="Arial" w:eastAsia="宋体" w:cs="Arial"/>
          <w:b/>
          <w:bCs/>
          <w:color w:val="5C5C5C"/>
          <w:sz w:val="28"/>
          <w:szCs w:val="28"/>
          <w:shd w:val="clear" w:fill="FFFFFF"/>
          <w:lang w:val="en-US" w:eastAsia="zh-CN" w:bidi="ar"/>
        </w:rPr>
        <w:t>二</w:t>
      </w:r>
      <w:r>
        <w:rPr>
          <w:rStyle w:val="21"/>
          <w:rFonts w:hint="default" w:ascii="Arial" w:hAnsi="Arial" w:eastAsia="宋体" w:cs="Arial"/>
          <w:b/>
          <w:bCs/>
          <w:color w:val="5C5C5C"/>
          <w:sz w:val="28"/>
          <w:szCs w:val="28"/>
          <w:shd w:val="clear" w:fill="FFFFFF"/>
          <w:lang w:val="en-US" w:eastAsia="zh-CN" w:bidi="ar"/>
        </w:rPr>
        <w:t>标段中标候选人公示</w:t>
      </w:r>
    </w:p>
    <w:tbl>
      <w:tblPr>
        <w:tblW w:w="10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146"/>
        <w:gridCol w:w="489"/>
      </w:tblGrid>
      <w:tr w14:paraId="21EA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2EC778EB">
            <w:pPr>
              <w:keepNext w:val="0"/>
              <w:keepLines w:val="0"/>
              <w:widowControl/>
              <w:suppressLineNumbers w:val="0"/>
              <w:spacing w:before="0" w:beforeAutospacing="0" w:after="0" w:afterAutospacing="0" w:line="30" w:lineRule="atLeast"/>
              <w:ind w:left="0" w:right="0" w:firstLine="336" w:firstLineChars="200"/>
              <w:jc w:val="left"/>
              <w:rPr>
                <w:rFonts w:hint="eastAsia" w:ascii="宋体" w:hAnsi="宋体" w:eastAsia="宋体" w:cs="宋体"/>
                <w:color w:val="5C5C5C"/>
                <w:sz w:val="16"/>
                <w:szCs w:val="16"/>
              </w:rPr>
            </w:pPr>
            <w:bookmarkStart w:id="0" w:name="_GoBack"/>
            <w:bookmarkEnd w:id="0"/>
            <w:r>
              <w:rPr>
                <w:rFonts w:hint="eastAsia" w:ascii="宋体" w:hAnsi="宋体" w:eastAsia="宋体" w:cs="宋体"/>
                <w:color w:val="5C5C5C"/>
                <w:kern w:val="0"/>
                <w:sz w:val="16"/>
                <w:szCs w:val="16"/>
                <w:bdr w:val="none" w:color="auto" w:sz="0" w:space="0"/>
                <w:lang w:val="en-US" w:eastAsia="zh-CN" w:bidi="ar"/>
              </w:rPr>
              <w:t xml:space="preserve">河南工业职业技术学院孔明路校区餐厅综合楼室外配套工程（招标编号为豫工程20240436001）于2024-08-15在河南省公共资源交易中心依法进行公开开标、评标后，评标委员会按照招标文件规定的评标标准和方法进行了评审，现将本次招标的中标候选人公示如下： </w:t>
            </w:r>
          </w:p>
        </w:tc>
      </w:tr>
      <w:tr w14:paraId="72B0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458D972D">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一、中标候选人</w:t>
            </w:r>
            <w:r>
              <w:rPr>
                <w:rFonts w:hint="eastAsia" w:ascii="宋体" w:hAnsi="宋体" w:eastAsia="宋体" w:cs="宋体"/>
                <w:color w:val="5C5C5C"/>
                <w:kern w:val="0"/>
                <w:sz w:val="19"/>
                <w:szCs w:val="19"/>
                <w:bdr w:val="none" w:color="auto" w:sz="0" w:space="0"/>
                <w:lang w:val="en-US" w:eastAsia="zh-CN" w:bidi="ar"/>
              </w:rPr>
              <w:t xml:space="preserve"> </w:t>
            </w:r>
          </w:p>
        </w:tc>
      </w:tr>
      <w:tr w14:paraId="4188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635"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55"/>
              <w:gridCol w:w="2562"/>
              <w:gridCol w:w="2748"/>
              <w:gridCol w:w="2655"/>
            </w:tblGrid>
            <w:tr w14:paraId="53E108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655" w:type="dxa"/>
                  <w:shd w:val="clear"/>
                  <w:tcMar>
                    <w:top w:w="0" w:type="dxa"/>
                    <w:left w:w="0" w:type="dxa"/>
                    <w:bottom w:w="0" w:type="dxa"/>
                    <w:right w:w="0" w:type="dxa"/>
                  </w:tcMar>
                  <w:vAlign w:val="top"/>
                </w:tcPr>
                <w:p w14:paraId="4F958047">
                  <w:pPr>
                    <w:rPr>
                      <w:rFonts w:hint="eastAsia" w:ascii="宋体" w:hAnsi="宋体" w:eastAsia="宋体" w:cs="宋体"/>
                      <w:color w:val="5C5C5C"/>
                      <w:sz w:val="16"/>
                      <w:szCs w:val="16"/>
                    </w:rPr>
                  </w:pPr>
                </w:p>
              </w:tc>
              <w:tc>
                <w:tcPr>
                  <w:tcW w:w="2562" w:type="dxa"/>
                  <w:shd w:val="clear"/>
                  <w:tcMar>
                    <w:top w:w="0" w:type="dxa"/>
                    <w:left w:w="0" w:type="dxa"/>
                    <w:bottom w:w="0" w:type="dxa"/>
                    <w:right w:w="0" w:type="dxa"/>
                  </w:tcMar>
                  <w:vAlign w:val="top"/>
                </w:tcPr>
                <w:p w14:paraId="3FD7C536">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第一名</w:t>
                  </w:r>
                </w:p>
              </w:tc>
              <w:tc>
                <w:tcPr>
                  <w:tcW w:w="2748" w:type="dxa"/>
                  <w:shd w:val="clear"/>
                  <w:tcMar>
                    <w:top w:w="0" w:type="dxa"/>
                    <w:left w:w="0" w:type="dxa"/>
                    <w:bottom w:w="0" w:type="dxa"/>
                    <w:right w:w="0" w:type="dxa"/>
                  </w:tcMar>
                  <w:vAlign w:val="top"/>
                </w:tcPr>
                <w:p w14:paraId="55CBD533">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第二名</w:t>
                  </w:r>
                </w:p>
              </w:tc>
              <w:tc>
                <w:tcPr>
                  <w:tcW w:w="2655" w:type="dxa"/>
                  <w:shd w:val="clear"/>
                  <w:tcMar>
                    <w:top w:w="0" w:type="dxa"/>
                    <w:left w:w="0" w:type="dxa"/>
                    <w:bottom w:w="0" w:type="dxa"/>
                    <w:right w:w="0" w:type="dxa"/>
                  </w:tcMar>
                  <w:vAlign w:val="top"/>
                </w:tcPr>
                <w:p w14:paraId="3443EB60">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第三名</w:t>
                  </w:r>
                </w:p>
              </w:tc>
            </w:tr>
            <w:tr w14:paraId="0B53ED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655" w:type="dxa"/>
                  <w:shd w:val="clear"/>
                  <w:tcMar>
                    <w:top w:w="0" w:type="dxa"/>
                    <w:left w:w="0" w:type="dxa"/>
                    <w:bottom w:w="0" w:type="dxa"/>
                    <w:right w:w="0" w:type="dxa"/>
                  </w:tcMar>
                  <w:vAlign w:val="top"/>
                </w:tcPr>
                <w:p w14:paraId="032B8F26">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中标候选人</w:t>
                  </w:r>
                </w:p>
              </w:tc>
              <w:tc>
                <w:tcPr>
                  <w:tcW w:w="2562" w:type="dxa"/>
                  <w:shd w:val="clear"/>
                  <w:tcMar>
                    <w:top w:w="0" w:type="dxa"/>
                    <w:left w:w="0" w:type="dxa"/>
                    <w:bottom w:w="0" w:type="dxa"/>
                    <w:right w:w="0" w:type="dxa"/>
                  </w:tcMar>
                  <w:vAlign w:val="top"/>
                </w:tcPr>
                <w:p w14:paraId="44D8277B">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河南中岳建设工程有限公司</w:t>
                  </w:r>
                </w:p>
              </w:tc>
              <w:tc>
                <w:tcPr>
                  <w:tcW w:w="2748" w:type="dxa"/>
                  <w:shd w:val="clear"/>
                  <w:tcMar>
                    <w:top w:w="0" w:type="dxa"/>
                    <w:left w:w="0" w:type="dxa"/>
                    <w:bottom w:w="0" w:type="dxa"/>
                    <w:right w:w="0" w:type="dxa"/>
                  </w:tcMar>
                  <w:vAlign w:val="top"/>
                </w:tcPr>
                <w:p w14:paraId="06E1A142">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河南省创兴建设工程有限公司</w:t>
                  </w:r>
                </w:p>
              </w:tc>
              <w:tc>
                <w:tcPr>
                  <w:tcW w:w="2655" w:type="dxa"/>
                  <w:shd w:val="clear"/>
                  <w:tcMar>
                    <w:top w:w="0" w:type="dxa"/>
                    <w:left w:w="0" w:type="dxa"/>
                    <w:bottom w:w="0" w:type="dxa"/>
                    <w:right w:w="0" w:type="dxa"/>
                  </w:tcMar>
                  <w:vAlign w:val="top"/>
                </w:tcPr>
                <w:p w14:paraId="31D795F7">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河南省云鹏实业有限公司</w:t>
                  </w:r>
                </w:p>
              </w:tc>
            </w:tr>
            <w:tr w14:paraId="025254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655" w:type="dxa"/>
                  <w:shd w:val="clear"/>
                  <w:tcMar>
                    <w:top w:w="0" w:type="dxa"/>
                    <w:left w:w="0" w:type="dxa"/>
                    <w:bottom w:w="0" w:type="dxa"/>
                    <w:right w:w="0" w:type="dxa"/>
                  </w:tcMar>
                  <w:vAlign w:val="top"/>
                </w:tcPr>
                <w:p w14:paraId="1C28AB00">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 xml:space="preserve">投标报价(元)/投标费率(%) </w:t>
                  </w:r>
                </w:p>
              </w:tc>
              <w:tc>
                <w:tcPr>
                  <w:tcW w:w="2562" w:type="dxa"/>
                  <w:shd w:val="clear"/>
                  <w:tcMar>
                    <w:top w:w="0" w:type="dxa"/>
                    <w:left w:w="0" w:type="dxa"/>
                    <w:bottom w:w="0" w:type="dxa"/>
                    <w:right w:w="0" w:type="dxa"/>
                  </w:tcMar>
                  <w:vAlign w:val="top"/>
                </w:tcPr>
                <w:p w14:paraId="2668EE80">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582653.420</w:t>
                  </w:r>
                </w:p>
              </w:tc>
              <w:tc>
                <w:tcPr>
                  <w:tcW w:w="2748" w:type="dxa"/>
                  <w:shd w:val="clear"/>
                  <w:tcMar>
                    <w:top w:w="0" w:type="dxa"/>
                    <w:left w:w="0" w:type="dxa"/>
                    <w:bottom w:w="0" w:type="dxa"/>
                    <w:right w:w="0" w:type="dxa"/>
                  </w:tcMar>
                  <w:vAlign w:val="top"/>
                </w:tcPr>
                <w:p w14:paraId="5711D364">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546026.120</w:t>
                  </w:r>
                </w:p>
              </w:tc>
              <w:tc>
                <w:tcPr>
                  <w:tcW w:w="2655" w:type="dxa"/>
                  <w:shd w:val="clear"/>
                  <w:tcMar>
                    <w:top w:w="0" w:type="dxa"/>
                    <w:left w:w="0" w:type="dxa"/>
                    <w:bottom w:w="0" w:type="dxa"/>
                    <w:right w:w="0" w:type="dxa"/>
                  </w:tcMar>
                  <w:vAlign w:val="top"/>
                </w:tcPr>
                <w:p w14:paraId="5CEA9102">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592957.250</w:t>
                  </w:r>
                </w:p>
              </w:tc>
            </w:tr>
            <w:tr w14:paraId="4682ED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655" w:type="dxa"/>
                  <w:shd w:val="clear"/>
                  <w:tcMar>
                    <w:top w:w="0" w:type="dxa"/>
                    <w:left w:w="0" w:type="dxa"/>
                    <w:bottom w:w="0" w:type="dxa"/>
                    <w:right w:w="0" w:type="dxa"/>
                  </w:tcMar>
                  <w:vAlign w:val="top"/>
                </w:tcPr>
                <w:p w14:paraId="34F0A1EE">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项目负责人</w:t>
                  </w:r>
                </w:p>
              </w:tc>
              <w:tc>
                <w:tcPr>
                  <w:tcW w:w="2562" w:type="dxa"/>
                  <w:shd w:val="clear"/>
                  <w:tcMar>
                    <w:top w:w="0" w:type="dxa"/>
                    <w:left w:w="0" w:type="dxa"/>
                    <w:bottom w:w="0" w:type="dxa"/>
                    <w:right w:w="0" w:type="dxa"/>
                  </w:tcMar>
                  <w:vAlign w:val="top"/>
                </w:tcPr>
                <w:p w14:paraId="41977B79">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何景华</w:t>
                  </w:r>
                </w:p>
              </w:tc>
              <w:tc>
                <w:tcPr>
                  <w:tcW w:w="2748" w:type="dxa"/>
                  <w:shd w:val="clear"/>
                  <w:tcMar>
                    <w:top w:w="0" w:type="dxa"/>
                    <w:left w:w="0" w:type="dxa"/>
                    <w:bottom w:w="0" w:type="dxa"/>
                    <w:right w:w="0" w:type="dxa"/>
                  </w:tcMar>
                  <w:vAlign w:val="top"/>
                </w:tcPr>
                <w:p w14:paraId="52C36E24">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何博</w:t>
                  </w:r>
                </w:p>
              </w:tc>
              <w:tc>
                <w:tcPr>
                  <w:tcW w:w="2655" w:type="dxa"/>
                  <w:shd w:val="clear"/>
                  <w:tcMar>
                    <w:top w:w="0" w:type="dxa"/>
                    <w:left w:w="0" w:type="dxa"/>
                    <w:bottom w:w="0" w:type="dxa"/>
                    <w:right w:w="0" w:type="dxa"/>
                  </w:tcMar>
                  <w:vAlign w:val="top"/>
                </w:tcPr>
                <w:p w14:paraId="15739271">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王宁</w:t>
                  </w:r>
                </w:p>
              </w:tc>
            </w:tr>
            <w:tr w14:paraId="6C029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655" w:type="dxa"/>
                  <w:shd w:val="clear"/>
                  <w:tcMar>
                    <w:top w:w="0" w:type="dxa"/>
                    <w:left w:w="0" w:type="dxa"/>
                    <w:bottom w:w="0" w:type="dxa"/>
                    <w:right w:w="0" w:type="dxa"/>
                  </w:tcMar>
                  <w:vAlign w:val="top"/>
                </w:tcPr>
                <w:p w14:paraId="56E67D6C">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质量</w:t>
                  </w:r>
                </w:p>
              </w:tc>
              <w:tc>
                <w:tcPr>
                  <w:tcW w:w="2562" w:type="dxa"/>
                  <w:shd w:val="clear"/>
                  <w:tcMar>
                    <w:top w:w="0" w:type="dxa"/>
                    <w:left w:w="0" w:type="dxa"/>
                    <w:bottom w:w="0" w:type="dxa"/>
                    <w:right w:w="0" w:type="dxa"/>
                  </w:tcMar>
                  <w:vAlign w:val="top"/>
                </w:tcPr>
                <w:p w14:paraId="04052826">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合格</w:t>
                  </w:r>
                </w:p>
              </w:tc>
              <w:tc>
                <w:tcPr>
                  <w:tcW w:w="2748" w:type="dxa"/>
                  <w:shd w:val="clear"/>
                  <w:tcMar>
                    <w:top w:w="0" w:type="dxa"/>
                    <w:left w:w="0" w:type="dxa"/>
                    <w:bottom w:w="0" w:type="dxa"/>
                    <w:right w:w="0" w:type="dxa"/>
                  </w:tcMar>
                  <w:vAlign w:val="top"/>
                </w:tcPr>
                <w:p w14:paraId="7B15DE8C">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合格</w:t>
                  </w:r>
                </w:p>
              </w:tc>
              <w:tc>
                <w:tcPr>
                  <w:tcW w:w="2655" w:type="dxa"/>
                  <w:shd w:val="clear"/>
                  <w:tcMar>
                    <w:top w:w="0" w:type="dxa"/>
                    <w:left w:w="0" w:type="dxa"/>
                    <w:bottom w:w="0" w:type="dxa"/>
                    <w:right w:w="0" w:type="dxa"/>
                  </w:tcMar>
                  <w:vAlign w:val="top"/>
                </w:tcPr>
                <w:p w14:paraId="4C8E3C29">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合格</w:t>
                  </w:r>
                </w:p>
              </w:tc>
            </w:tr>
            <w:tr w14:paraId="0B94A7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655" w:type="dxa"/>
                  <w:shd w:val="clear"/>
                  <w:tcMar>
                    <w:top w:w="0" w:type="dxa"/>
                    <w:left w:w="0" w:type="dxa"/>
                    <w:bottom w:w="0" w:type="dxa"/>
                    <w:right w:w="0" w:type="dxa"/>
                  </w:tcMar>
                  <w:vAlign w:val="top"/>
                </w:tcPr>
                <w:p w14:paraId="7AF6625B">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工期（交货期）</w:t>
                  </w:r>
                </w:p>
              </w:tc>
              <w:tc>
                <w:tcPr>
                  <w:tcW w:w="2562" w:type="dxa"/>
                  <w:shd w:val="clear"/>
                  <w:tcMar>
                    <w:top w:w="0" w:type="dxa"/>
                    <w:left w:w="0" w:type="dxa"/>
                    <w:bottom w:w="0" w:type="dxa"/>
                    <w:right w:w="0" w:type="dxa"/>
                  </w:tcMar>
                  <w:vAlign w:val="top"/>
                </w:tcPr>
                <w:p w14:paraId="5EB471A7">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30</w:t>
                  </w:r>
                </w:p>
              </w:tc>
              <w:tc>
                <w:tcPr>
                  <w:tcW w:w="2748" w:type="dxa"/>
                  <w:shd w:val="clear"/>
                  <w:tcMar>
                    <w:top w:w="0" w:type="dxa"/>
                    <w:left w:w="0" w:type="dxa"/>
                    <w:bottom w:w="0" w:type="dxa"/>
                    <w:right w:w="0" w:type="dxa"/>
                  </w:tcMar>
                  <w:vAlign w:val="top"/>
                </w:tcPr>
                <w:p w14:paraId="7B1455F9">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30</w:t>
                  </w:r>
                </w:p>
              </w:tc>
              <w:tc>
                <w:tcPr>
                  <w:tcW w:w="2655" w:type="dxa"/>
                  <w:shd w:val="clear"/>
                  <w:tcMar>
                    <w:top w:w="0" w:type="dxa"/>
                    <w:left w:w="0" w:type="dxa"/>
                    <w:bottom w:w="0" w:type="dxa"/>
                    <w:right w:w="0" w:type="dxa"/>
                  </w:tcMar>
                  <w:vAlign w:val="top"/>
                </w:tcPr>
                <w:p w14:paraId="2BCE795C">
                  <w:pPr>
                    <w:pStyle w:val="2"/>
                    <w:keepNext w:val="0"/>
                    <w:keepLines w:val="0"/>
                    <w:widowControl/>
                    <w:suppressLineNumbers w:val="0"/>
                    <w:spacing w:line="360" w:lineRule="atLeast"/>
                    <w:jc w:val="center"/>
                  </w:pPr>
                  <w:r>
                    <w:rPr>
                      <w:rFonts w:hint="eastAsia" w:ascii="宋体" w:hAnsi="宋体" w:eastAsia="宋体" w:cs="宋体"/>
                      <w:color w:val="5C5C5C"/>
                      <w:sz w:val="21"/>
                      <w:szCs w:val="21"/>
                    </w:rPr>
                    <w:t>30</w:t>
                  </w:r>
                </w:p>
              </w:tc>
            </w:tr>
          </w:tbl>
          <w:p w14:paraId="50A60007">
            <w:pPr>
              <w:spacing w:line="360" w:lineRule="atLeast"/>
              <w:jc w:val="center"/>
              <w:rPr>
                <w:rFonts w:hint="eastAsia" w:ascii="宋体" w:hAnsi="宋体" w:eastAsia="宋体" w:cs="宋体"/>
                <w:color w:val="5C5C5C"/>
                <w:sz w:val="16"/>
                <w:szCs w:val="16"/>
              </w:rPr>
            </w:pPr>
          </w:p>
        </w:tc>
      </w:tr>
      <w:tr w14:paraId="6136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0208B9FE">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1.1、中标候选人项目管理人员情况</w:t>
            </w:r>
          </w:p>
        </w:tc>
      </w:tr>
      <w:tr w14:paraId="2C7B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10635"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38"/>
              <w:gridCol w:w="1640"/>
              <w:gridCol w:w="2037"/>
              <w:gridCol w:w="936"/>
              <w:gridCol w:w="936"/>
              <w:gridCol w:w="936"/>
              <w:gridCol w:w="1456"/>
              <w:gridCol w:w="951"/>
              <w:gridCol w:w="1490"/>
            </w:tblGrid>
            <w:tr w14:paraId="101A94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14:paraId="68F6F16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1080" w:type="dxa"/>
                  <w:shd w:val="clear"/>
                  <w:tcMar>
                    <w:top w:w="0" w:type="dxa"/>
                    <w:left w:w="0" w:type="dxa"/>
                    <w:bottom w:w="0" w:type="dxa"/>
                    <w:right w:w="0" w:type="dxa"/>
                  </w:tcMar>
                  <w:vAlign w:val="center"/>
                </w:tcPr>
                <w:p w14:paraId="2CC9DAA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标段编号</w:t>
                  </w:r>
                </w:p>
              </w:tc>
              <w:tc>
                <w:tcPr>
                  <w:tcW w:w="1200" w:type="dxa"/>
                  <w:shd w:val="clear"/>
                  <w:tcMar>
                    <w:top w:w="0" w:type="dxa"/>
                    <w:left w:w="0" w:type="dxa"/>
                    <w:bottom w:w="0" w:type="dxa"/>
                    <w:right w:w="0" w:type="dxa"/>
                  </w:tcMar>
                  <w:vAlign w:val="center"/>
                </w:tcPr>
                <w:p w14:paraId="66D9E30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单位名称</w:t>
                  </w:r>
                </w:p>
              </w:tc>
              <w:tc>
                <w:tcPr>
                  <w:tcW w:w="960" w:type="dxa"/>
                  <w:shd w:val="clear"/>
                  <w:tcMar>
                    <w:top w:w="0" w:type="dxa"/>
                    <w:left w:w="0" w:type="dxa"/>
                    <w:bottom w:w="0" w:type="dxa"/>
                    <w:right w:w="0" w:type="dxa"/>
                  </w:tcMar>
                  <w:vAlign w:val="center"/>
                </w:tcPr>
                <w:p w14:paraId="18DFDE2F">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姓名</w:t>
                  </w:r>
                </w:p>
              </w:tc>
              <w:tc>
                <w:tcPr>
                  <w:tcW w:w="960" w:type="dxa"/>
                  <w:shd w:val="clear"/>
                  <w:tcMar>
                    <w:top w:w="0" w:type="dxa"/>
                    <w:left w:w="0" w:type="dxa"/>
                    <w:bottom w:w="0" w:type="dxa"/>
                    <w:right w:w="0" w:type="dxa"/>
                  </w:tcMar>
                  <w:vAlign w:val="center"/>
                </w:tcPr>
                <w:p w14:paraId="3B3689B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人员类别</w:t>
                  </w:r>
                </w:p>
              </w:tc>
              <w:tc>
                <w:tcPr>
                  <w:tcW w:w="960" w:type="dxa"/>
                  <w:shd w:val="clear"/>
                  <w:tcMar>
                    <w:top w:w="0" w:type="dxa"/>
                    <w:left w:w="0" w:type="dxa"/>
                    <w:bottom w:w="0" w:type="dxa"/>
                    <w:right w:w="0" w:type="dxa"/>
                  </w:tcMar>
                  <w:vAlign w:val="center"/>
                </w:tcPr>
                <w:p w14:paraId="7553D4F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职务</w:t>
                  </w:r>
                </w:p>
              </w:tc>
              <w:tc>
                <w:tcPr>
                  <w:tcW w:w="960" w:type="dxa"/>
                  <w:shd w:val="clear"/>
                  <w:tcMar>
                    <w:top w:w="0" w:type="dxa"/>
                    <w:left w:w="0" w:type="dxa"/>
                    <w:bottom w:w="0" w:type="dxa"/>
                    <w:right w:w="0" w:type="dxa"/>
                  </w:tcMar>
                  <w:vAlign w:val="center"/>
                </w:tcPr>
                <w:p w14:paraId="497F2D24">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身份证号码</w:t>
                  </w:r>
                </w:p>
              </w:tc>
              <w:tc>
                <w:tcPr>
                  <w:tcW w:w="960" w:type="dxa"/>
                  <w:shd w:val="clear"/>
                  <w:tcMar>
                    <w:top w:w="0" w:type="dxa"/>
                    <w:left w:w="0" w:type="dxa"/>
                    <w:bottom w:w="0" w:type="dxa"/>
                    <w:right w:w="0" w:type="dxa"/>
                  </w:tcMar>
                  <w:vAlign w:val="center"/>
                </w:tcPr>
                <w:p w14:paraId="6338C72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职业资格证书</w:t>
                  </w:r>
                </w:p>
              </w:tc>
              <w:tc>
                <w:tcPr>
                  <w:tcW w:w="960" w:type="dxa"/>
                  <w:shd w:val="clear"/>
                  <w:tcMar>
                    <w:top w:w="0" w:type="dxa"/>
                    <w:left w:w="0" w:type="dxa"/>
                    <w:bottom w:w="0" w:type="dxa"/>
                    <w:right w:w="0" w:type="dxa"/>
                  </w:tcMar>
                  <w:vAlign w:val="center"/>
                </w:tcPr>
                <w:p w14:paraId="725E272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证书编号</w:t>
                  </w:r>
                </w:p>
              </w:tc>
            </w:tr>
            <w:tr w14:paraId="6C0F6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825180D">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099BF33A">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3EF6AEAD">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河南中岳建设工程有限公司 </w:t>
                  </w:r>
                </w:p>
              </w:tc>
              <w:tc>
                <w:tcPr>
                  <w:tcW w:w="0" w:type="auto"/>
                  <w:shd w:val="clear"/>
                  <w:tcMar>
                    <w:top w:w="0" w:type="dxa"/>
                    <w:left w:w="0" w:type="dxa"/>
                    <w:bottom w:w="0" w:type="dxa"/>
                    <w:right w:w="0" w:type="dxa"/>
                  </w:tcMar>
                  <w:vAlign w:val="center"/>
                </w:tcPr>
                <w:p w14:paraId="1993BAB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何景华 </w:t>
                  </w:r>
                </w:p>
              </w:tc>
              <w:tc>
                <w:tcPr>
                  <w:tcW w:w="0" w:type="auto"/>
                  <w:shd w:val="clear"/>
                  <w:tcMar>
                    <w:top w:w="0" w:type="dxa"/>
                    <w:left w:w="0" w:type="dxa"/>
                    <w:bottom w:w="0" w:type="dxa"/>
                    <w:right w:w="0" w:type="dxa"/>
                  </w:tcMar>
                  <w:vAlign w:val="center"/>
                </w:tcPr>
                <w:p w14:paraId="3434E9A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20AE6AA8">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项目经理 </w:t>
                  </w:r>
                </w:p>
              </w:tc>
              <w:tc>
                <w:tcPr>
                  <w:tcW w:w="0" w:type="auto"/>
                  <w:shd w:val="clear"/>
                  <w:tcMar>
                    <w:top w:w="0" w:type="dxa"/>
                    <w:left w:w="0" w:type="dxa"/>
                    <w:bottom w:w="0" w:type="dxa"/>
                    <w:right w:w="0" w:type="dxa"/>
                  </w:tcMar>
                  <w:vAlign w:val="center"/>
                </w:tcPr>
                <w:p w14:paraId="0527956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410***********2456 </w:t>
                  </w:r>
                </w:p>
              </w:tc>
              <w:tc>
                <w:tcPr>
                  <w:tcW w:w="0" w:type="auto"/>
                  <w:shd w:val="clear"/>
                  <w:tcMar>
                    <w:top w:w="0" w:type="dxa"/>
                    <w:left w:w="0" w:type="dxa"/>
                    <w:bottom w:w="0" w:type="dxa"/>
                    <w:right w:w="0" w:type="dxa"/>
                  </w:tcMar>
                  <w:vAlign w:val="center"/>
                </w:tcPr>
                <w:p w14:paraId="7645EAA8">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注册建造师证 </w:t>
                  </w:r>
                </w:p>
              </w:tc>
              <w:tc>
                <w:tcPr>
                  <w:tcW w:w="0" w:type="auto"/>
                  <w:shd w:val="clear"/>
                  <w:tcMar>
                    <w:top w:w="0" w:type="dxa"/>
                    <w:left w:w="0" w:type="dxa"/>
                    <w:bottom w:w="0" w:type="dxa"/>
                    <w:right w:w="0" w:type="dxa"/>
                  </w:tcMar>
                  <w:vAlign w:val="center"/>
                </w:tcPr>
                <w:p w14:paraId="7F9A874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豫241202194448 </w:t>
                  </w:r>
                </w:p>
              </w:tc>
            </w:tr>
            <w:tr w14:paraId="244CF5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5D77B9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3D7444F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478F6E7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河南省创兴建设工程有限公司 </w:t>
                  </w:r>
                </w:p>
              </w:tc>
              <w:tc>
                <w:tcPr>
                  <w:tcW w:w="0" w:type="auto"/>
                  <w:shd w:val="clear"/>
                  <w:tcMar>
                    <w:top w:w="0" w:type="dxa"/>
                    <w:left w:w="0" w:type="dxa"/>
                    <w:bottom w:w="0" w:type="dxa"/>
                    <w:right w:w="0" w:type="dxa"/>
                  </w:tcMar>
                  <w:vAlign w:val="center"/>
                </w:tcPr>
                <w:p w14:paraId="378390C5">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何博 </w:t>
                  </w:r>
                </w:p>
              </w:tc>
              <w:tc>
                <w:tcPr>
                  <w:tcW w:w="0" w:type="auto"/>
                  <w:shd w:val="clear"/>
                  <w:tcMar>
                    <w:top w:w="0" w:type="dxa"/>
                    <w:left w:w="0" w:type="dxa"/>
                    <w:bottom w:w="0" w:type="dxa"/>
                    <w:right w:w="0" w:type="dxa"/>
                  </w:tcMar>
                  <w:vAlign w:val="center"/>
                </w:tcPr>
                <w:p w14:paraId="7CFB32A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140F4BE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项目经理 </w:t>
                  </w:r>
                </w:p>
              </w:tc>
              <w:tc>
                <w:tcPr>
                  <w:tcW w:w="0" w:type="auto"/>
                  <w:shd w:val="clear"/>
                  <w:tcMar>
                    <w:top w:w="0" w:type="dxa"/>
                    <w:left w:w="0" w:type="dxa"/>
                    <w:bottom w:w="0" w:type="dxa"/>
                    <w:right w:w="0" w:type="dxa"/>
                  </w:tcMar>
                  <w:vAlign w:val="center"/>
                </w:tcPr>
                <w:p w14:paraId="5993DD9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411***********1339 </w:t>
                  </w:r>
                </w:p>
              </w:tc>
              <w:tc>
                <w:tcPr>
                  <w:tcW w:w="0" w:type="auto"/>
                  <w:shd w:val="clear"/>
                  <w:tcMar>
                    <w:top w:w="0" w:type="dxa"/>
                    <w:left w:w="0" w:type="dxa"/>
                    <w:bottom w:w="0" w:type="dxa"/>
                    <w:right w:w="0" w:type="dxa"/>
                  </w:tcMar>
                  <w:vAlign w:val="center"/>
                </w:tcPr>
                <w:p w14:paraId="76B498D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注册建造师 </w:t>
                  </w:r>
                </w:p>
              </w:tc>
              <w:tc>
                <w:tcPr>
                  <w:tcW w:w="0" w:type="auto"/>
                  <w:shd w:val="clear"/>
                  <w:tcMar>
                    <w:top w:w="0" w:type="dxa"/>
                    <w:left w:w="0" w:type="dxa"/>
                    <w:bottom w:w="0" w:type="dxa"/>
                    <w:right w:w="0" w:type="dxa"/>
                  </w:tcMar>
                  <w:vAlign w:val="center"/>
                </w:tcPr>
                <w:p w14:paraId="698FB8A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 241161695983 </w:t>
                  </w:r>
                </w:p>
              </w:tc>
            </w:tr>
            <w:tr w14:paraId="34553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CD15BC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28D0F8AD">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4EF35875">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河南省云鹏实业有限公司 </w:t>
                  </w:r>
                </w:p>
              </w:tc>
              <w:tc>
                <w:tcPr>
                  <w:tcW w:w="0" w:type="auto"/>
                  <w:shd w:val="clear"/>
                  <w:tcMar>
                    <w:top w:w="0" w:type="dxa"/>
                    <w:left w:w="0" w:type="dxa"/>
                    <w:bottom w:w="0" w:type="dxa"/>
                    <w:right w:w="0" w:type="dxa"/>
                  </w:tcMar>
                  <w:vAlign w:val="center"/>
                </w:tcPr>
                <w:p w14:paraId="10734D1F">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王宁 </w:t>
                  </w:r>
                </w:p>
              </w:tc>
              <w:tc>
                <w:tcPr>
                  <w:tcW w:w="0" w:type="auto"/>
                  <w:shd w:val="clear"/>
                  <w:tcMar>
                    <w:top w:w="0" w:type="dxa"/>
                    <w:left w:w="0" w:type="dxa"/>
                    <w:bottom w:w="0" w:type="dxa"/>
                    <w:right w:w="0" w:type="dxa"/>
                  </w:tcMar>
                  <w:vAlign w:val="center"/>
                </w:tcPr>
                <w:p w14:paraId="76E9519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其他 </w:t>
                  </w:r>
                </w:p>
              </w:tc>
              <w:tc>
                <w:tcPr>
                  <w:tcW w:w="0" w:type="auto"/>
                  <w:shd w:val="clear"/>
                  <w:tcMar>
                    <w:top w:w="0" w:type="dxa"/>
                    <w:left w:w="0" w:type="dxa"/>
                    <w:bottom w:w="0" w:type="dxa"/>
                    <w:right w:w="0" w:type="dxa"/>
                  </w:tcMar>
                  <w:vAlign w:val="center"/>
                </w:tcPr>
                <w:p w14:paraId="20E8FC9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项目经理 </w:t>
                  </w:r>
                </w:p>
              </w:tc>
              <w:tc>
                <w:tcPr>
                  <w:tcW w:w="0" w:type="auto"/>
                  <w:shd w:val="clear"/>
                  <w:tcMar>
                    <w:top w:w="0" w:type="dxa"/>
                    <w:left w:w="0" w:type="dxa"/>
                    <w:bottom w:w="0" w:type="dxa"/>
                    <w:right w:w="0" w:type="dxa"/>
                  </w:tcMar>
                  <w:vAlign w:val="center"/>
                </w:tcPr>
                <w:p w14:paraId="0161F58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410***********1543 </w:t>
                  </w:r>
                </w:p>
              </w:tc>
              <w:tc>
                <w:tcPr>
                  <w:tcW w:w="0" w:type="auto"/>
                  <w:shd w:val="clear"/>
                  <w:tcMar>
                    <w:top w:w="0" w:type="dxa"/>
                    <w:left w:w="0" w:type="dxa"/>
                    <w:bottom w:w="0" w:type="dxa"/>
                    <w:right w:w="0" w:type="dxa"/>
                  </w:tcMar>
                  <w:vAlign w:val="center"/>
                </w:tcPr>
                <w:p w14:paraId="5FFC6B0A">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注册建造师证 </w:t>
                  </w:r>
                </w:p>
              </w:tc>
              <w:tc>
                <w:tcPr>
                  <w:tcW w:w="0" w:type="auto"/>
                  <w:shd w:val="clear"/>
                  <w:tcMar>
                    <w:top w:w="0" w:type="dxa"/>
                    <w:left w:w="0" w:type="dxa"/>
                    <w:bottom w:w="0" w:type="dxa"/>
                    <w:right w:w="0" w:type="dxa"/>
                  </w:tcMar>
                  <w:vAlign w:val="center"/>
                </w:tcPr>
                <w:p w14:paraId="2AF87BD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豫2412022202307553 </w:t>
                  </w:r>
                </w:p>
              </w:tc>
            </w:tr>
          </w:tbl>
          <w:p w14:paraId="47B79868">
            <w:pPr>
              <w:spacing w:before="0" w:beforeAutospacing="0" w:after="0" w:afterAutospacing="0" w:line="360" w:lineRule="atLeast"/>
              <w:ind w:left="0" w:right="0"/>
              <w:jc w:val="center"/>
              <w:rPr>
                <w:rFonts w:hint="eastAsia" w:ascii="宋体" w:hAnsi="宋体" w:eastAsia="宋体" w:cs="宋体"/>
                <w:color w:val="5C5C5C"/>
                <w:sz w:val="16"/>
                <w:szCs w:val="16"/>
              </w:rPr>
            </w:pPr>
          </w:p>
        </w:tc>
      </w:tr>
      <w:tr w14:paraId="4970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78244C36">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1.2、中标候选人企业业绩</w:t>
            </w:r>
          </w:p>
        </w:tc>
      </w:tr>
      <w:tr w14:paraId="37C1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635"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20"/>
              <w:gridCol w:w="1493"/>
              <w:gridCol w:w="1493"/>
              <w:gridCol w:w="3410"/>
              <w:gridCol w:w="2042"/>
              <w:gridCol w:w="1022"/>
              <w:gridCol w:w="940"/>
            </w:tblGrid>
            <w:tr w14:paraId="22380A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14:paraId="1F20BBD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14:paraId="4FCDAB3A">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标段编号</w:t>
                  </w:r>
                </w:p>
              </w:tc>
              <w:tc>
                <w:tcPr>
                  <w:tcW w:w="960" w:type="dxa"/>
                  <w:shd w:val="clear"/>
                  <w:tcMar>
                    <w:top w:w="0" w:type="dxa"/>
                    <w:left w:w="0" w:type="dxa"/>
                    <w:bottom w:w="0" w:type="dxa"/>
                    <w:right w:w="0" w:type="dxa"/>
                  </w:tcMar>
                  <w:vAlign w:val="center"/>
                </w:tcPr>
                <w:p w14:paraId="53F11F4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中标候选人名称</w:t>
                  </w:r>
                </w:p>
              </w:tc>
              <w:tc>
                <w:tcPr>
                  <w:tcW w:w="960" w:type="dxa"/>
                  <w:shd w:val="clear"/>
                  <w:tcMar>
                    <w:top w:w="0" w:type="dxa"/>
                    <w:left w:w="0" w:type="dxa"/>
                    <w:bottom w:w="0" w:type="dxa"/>
                    <w:right w:w="0" w:type="dxa"/>
                  </w:tcMar>
                  <w:vAlign w:val="center"/>
                </w:tcPr>
                <w:p w14:paraId="674A8EF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中标工程名称</w:t>
                  </w:r>
                </w:p>
              </w:tc>
              <w:tc>
                <w:tcPr>
                  <w:tcW w:w="960" w:type="dxa"/>
                  <w:shd w:val="clear"/>
                  <w:tcMar>
                    <w:top w:w="0" w:type="dxa"/>
                    <w:left w:w="0" w:type="dxa"/>
                    <w:bottom w:w="0" w:type="dxa"/>
                    <w:right w:w="0" w:type="dxa"/>
                  </w:tcMar>
                  <w:vAlign w:val="center"/>
                </w:tcPr>
                <w:p w14:paraId="006125A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建设单位</w:t>
                  </w:r>
                </w:p>
              </w:tc>
              <w:tc>
                <w:tcPr>
                  <w:tcW w:w="960" w:type="dxa"/>
                  <w:shd w:val="clear"/>
                  <w:tcMar>
                    <w:top w:w="0" w:type="dxa"/>
                    <w:left w:w="0" w:type="dxa"/>
                    <w:bottom w:w="0" w:type="dxa"/>
                    <w:right w:w="0" w:type="dxa"/>
                  </w:tcMar>
                  <w:vAlign w:val="center"/>
                </w:tcPr>
                <w:p w14:paraId="3DAC48C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合同签订时间</w:t>
                  </w:r>
                </w:p>
              </w:tc>
              <w:tc>
                <w:tcPr>
                  <w:tcW w:w="960" w:type="dxa"/>
                  <w:shd w:val="clear"/>
                  <w:tcMar>
                    <w:top w:w="0" w:type="dxa"/>
                    <w:left w:w="0" w:type="dxa"/>
                    <w:bottom w:w="0" w:type="dxa"/>
                    <w:right w:w="0" w:type="dxa"/>
                  </w:tcMar>
                  <w:vAlign w:val="center"/>
                </w:tcPr>
                <w:p w14:paraId="2A774AE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合同签订金额</w:t>
                  </w:r>
                </w:p>
              </w:tc>
            </w:tr>
            <w:tr w14:paraId="503177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ECA129F">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71476CC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38D7678A">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河南中岳建设工程有限公司 </w:t>
                  </w:r>
                </w:p>
              </w:tc>
              <w:tc>
                <w:tcPr>
                  <w:tcW w:w="0" w:type="auto"/>
                  <w:shd w:val="clear"/>
                  <w:tcMar>
                    <w:top w:w="0" w:type="dxa"/>
                    <w:left w:w="0" w:type="dxa"/>
                    <w:bottom w:w="0" w:type="dxa"/>
                    <w:right w:w="0" w:type="dxa"/>
                  </w:tcMar>
                  <w:vAlign w:val="center"/>
                </w:tcPr>
                <w:p w14:paraId="62DF6CDA">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邓州市花洲书院景区服务中心消防工程项目 </w:t>
                  </w:r>
                </w:p>
              </w:tc>
              <w:tc>
                <w:tcPr>
                  <w:tcW w:w="0" w:type="auto"/>
                  <w:shd w:val="clear"/>
                  <w:tcMar>
                    <w:top w:w="0" w:type="dxa"/>
                    <w:left w:w="0" w:type="dxa"/>
                    <w:bottom w:w="0" w:type="dxa"/>
                    <w:right w:w="0" w:type="dxa"/>
                  </w:tcMar>
                  <w:vAlign w:val="center"/>
                </w:tcPr>
                <w:p w14:paraId="06E0EB7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邓州市花洲书院景区服务中心 </w:t>
                  </w:r>
                </w:p>
              </w:tc>
              <w:tc>
                <w:tcPr>
                  <w:tcW w:w="0" w:type="auto"/>
                  <w:shd w:val="clear"/>
                  <w:tcMar>
                    <w:top w:w="0" w:type="dxa"/>
                    <w:left w:w="0" w:type="dxa"/>
                    <w:bottom w:w="0" w:type="dxa"/>
                    <w:right w:w="0" w:type="dxa"/>
                  </w:tcMar>
                  <w:vAlign w:val="center"/>
                </w:tcPr>
                <w:p w14:paraId="30D4687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2023年09月15日 </w:t>
                  </w:r>
                </w:p>
              </w:tc>
              <w:tc>
                <w:tcPr>
                  <w:tcW w:w="0" w:type="auto"/>
                  <w:shd w:val="clear"/>
                  <w:tcMar>
                    <w:top w:w="0" w:type="dxa"/>
                    <w:left w:w="0" w:type="dxa"/>
                    <w:bottom w:w="0" w:type="dxa"/>
                    <w:right w:w="0" w:type="dxa"/>
                  </w:tcMar>
                  <w:vAlign w:val="center"/>
                </w:tcPr>
                <w:p w14:paraId="45E4E225">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4637899.53 </w:t>
                  </w:r>
                </w:p>
              </w:tc>
            </w:tr>
            <w:tr w14:paraId="24A86B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926235A">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191A53E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723128C8">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河南中岳建设工程有限公司 </w:t>
                  </w:r>
                </w:p>
              </w:tc>
              <w:tc>
                <w:tcPr>
                  <w:tcW w:w="0" w:type="auto"/>
                  <w:shd w:val="clear"/>
                  <w:tcMar>
                    <w:top w:w="0" w:type="dxa"/>
                    <w:left w:w="0" w:type="dxa"/>
                    <w:bottom w:w="0" w:type="dxa"/>
                    <w:right w:w="0" w:type="dxa"/>
                  </w:tcMar>
                  <w:vAlign w:val="center"/>
                </w:tcPr>
                <w:p w14:paraId="091F1F85">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阳城县润城镇中心卫生室消防改造项目 </w:t>
                  </w:r>
                </w:p>
              </w:tc>
              <w:tc>
                <w:tcPr>
                  <w:tcW w:w="0" w:type="auto"/>
                  <w:shd w:val="clear"/>
                  <w:tcMar>
                    <w:top w:w="0" w:type="dxa"/>
                    <w:left w:w="0" w:type="dxa"/>
                    <w:bottom w:w="0" w:type="dxa"/>
                    <w:right w:w="0" w:type="dxa"/>
                  </w:tcMar>
                  <w:vAlign w:val="center"/>
                </w:tcPr>
                <w:p w14:paraId="19042344">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阳城县润城镇中心卫生室 </w:t>
                  </w:r>
                </w:p>
              </w:tc>
              <w:tc>
                <w:tcPr>
                  <w:tcW w:w="0" w:type="auto"/>
                  <w:shd w:val="clear"/>
                  <w:tcMar>
                    <w:top w:w="0" w:type="dxa"/>
                    <w:left w:w="0" w:type="dxa"/>
                    <w:bottom w:w="0" w:type="dxa"/>
                    <w:right w:w="0" w:type="dxa"/>
                  </w:tcMar>
                  <w:vAlign w:val="center"/>
                </w:tcPr>
                <w:p w14:paraId="3EE9756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2022年04月15日 </w:t>
                  </w:r>
                </w:p>
              </w:tc>
              <w:tc>
                <w:tcPr>
                  <w:tcW w:w="0" w:type="auto"/>
                  <w:shd w:val="clear"/>
                  <w:tcMar>
                    <w:top w:w="0" w:type="dxa"/>
                    <w:left w:w="0" w:type="dxa"/>
                    <w:bottom w:w="0" w:type="dxa"/>
                    <w:right w:w="0" w:type="dxa"/>
                  </w:tcMar>
                  <w:vAlign w:val="center"/>
                </w:tcPr>
                <w:p w14:paraId="1E7A21D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1973806.29 </w:t>
                  </w:r>
                </w:p>
              </w:tc>
            </w:tr>
            <w:tr w14:paraId="5719FB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91A11B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252FE1A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4FA6ECD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河南中岳建设工程有限公司 </w:t>
                  </w:r>
                </w:p>
              </w:tc>
              <w:tc>
                <w:tcPr>
                  <w:tcW w:w="0" w:type="auto"/>
                  <w:shd w:val="clear"/>
                  <w:tcMar>
                    <w:top w:w="0" w:type="dxa"/>
                    <w:left w:w="0" w:type="dxa"/>
                    <w:bottom w:w="0" w:type="dxa"/>
                    <w:right w:w="0" w:type="dxa"/>
                  </w:tcMar>
                  <w:vAlign w:val="center"/>
                </w:tcPr>
                <w:p w14:paraId="61A4B328">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禹会区微机电双创产业园项目室内水电及消防、通风安装工程1标段 </w:t>
                  </w:r>
                </w:p>
              </w:tc>
              <w:tc>
                <w:tcPr>
                  <w:tcW w:w="0" w:type="auto"/>
                  <w:shd w:val="clear"/>
                  <w:tcMar>
                    <w:top w:w="0" w:type="dxa"/>
                    <w:left w:w="0" w:type="dxa"/>
                    <w:bottom w:w="0" w:type="dxa"/>
                    <w:right w:w="0" w:type="dxa"/>
                  </w:tcMar>
                  <w:vAlign w:val="center"/>
                </w:tcPr>
                <w:p w14:paraId="4DE4FAA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安徽水利开发有限公司 </w:t>
                  </w:r>
                </w:p>
              </w:tc>
              <w:tc>
                <w:tcPr>
                  <w:tcW w:w="0" w:type="auto"/>
                  <w:shd w:val="clear"/>
                  <w:tcMar>
                    <w:top w:w="0" w:type="dxa"/>
                    <w:left w:w="0" w:type="dxa"/>
                    <w:bottom w:w="0" w:type="dxa"/>
                    <w:right w:w="0" w:type="dxa"/>
                  </w:tcMar>
                  <w:vAlign w:val="center"/>
                </w:tcPr>
                <w:p w14:paraId="09405A6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2022年01月10日 </w:t>
                  </w:r>
                </w:p>
              </w:tc>
              <w:tc>
                <w:tcPr>
                  <w:tcW w:w="0" w:type="auto"/>
                  <w:shd w:val="clear"/>
                  <w:tcMar>
                    <w:top w:w="0" w:type="dxa"/>
                    <w:left w:w="0" w:type="dxa"/>
                    <w:bottom w:w="0" w:type="dxa"/>
                    <w:right w:w="0" w:type="dxa"/>
                  </w:tcMar>
                  <w:vAlign w:val="center"/>
                </w:tcPr>
                <w:p w14:paraId="0C73ACA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4141651.20 </w:t>
                  </w:r>
                </w:p>
              </w:tc>
            </w:tr>
            <w:tr w14:paraId="6D819A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955CBB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14:paraId="7D84C77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420A665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河南省创兴建设工程有限公司 </w:t>
                  </w:r>
                </w:p>
              </w:tc>
              <w:tc>
                <w:tcPr>
                  <w:tcW w:w="0" w:type="auto"/>
                  <w:shd w:val="clear"/>
                  <w:tcMar>
                    <w:top w:w="0" w:type="dxa"/>
                    <w:left w:w="0" w:type="dxa"/>
                    <w:bottom w:w="0" w:type="dxa"/>
                    <w:right w:w="0" w:type="dxa"/>
                  </w:tcMar>
                  <w:vAlign w:val="center"/>
                </w:tcPr>
                <w:p w14:paraId="50CFEBC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益海（周口）粮油工业有限公司年加工140万吨大豆项目消防工程 </w:t>
                  </w:r>
                </w:p>
              </w:tc>
              <w:tc>
                <w:tcPr>
                  <w:tcW w:w="0" w:type="auto"/>
                  <w:shd w:val="clear"/>
                  <w:tcMar>
                    <w:top w:w="0" w:type="dxa"/>
                    <w:left w:w="0" w:type="dxa"/>
                    <w:bottom w:w="0" w:type="dxa"/>
                    <w:right w:w="0" w:type="dxa"/>
                  </w:tcMar>
                  <w:vAlign w:val="center"/>
                </w:tcPr>
                <w:p w14:paraId="19541F4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中建交通建设集团有限公司 </w:t>
                  </w:r>
                </w:p>
              </w:tc>
              <w:tc>
                <w:tcPr>
                  <w:tcW w:w="0" w:type="auto"/>
                  <w:shd w:val="clear"/>
                  <w:tcMar>
                    <w:top w:w="0" w:type="dxa"/>
                    <w:left w:w="0" w:type="dxa"/>
                    <w:bottom w:w="0" w:type="dxa"/>
                    <w:right w:w="0" w:type="dxa"/>
                  </w:tcMar>
                  <w:vAlign w:val="center"/>
                </w:tcPr>
                <w:p w14:paraId="69BA1B4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2023年12月13日 </w:t>
                  </w:r>
                </w:p>
              </w:tc>
              <w:tc>
                <w:tcPr>
                  <w:tcW w:w="0" w:type="auto"/>
                  <w:shd w:val="clear"/>
                  <w:tcMar>
                    <w:top w:w="0" w:type="dxa"/>
                    <w:left w:w="0" w:type="dxa"/>
                    <w:bottom w:w="0" w:type="dxa"/>
                    <w:right w:w="0" w:type="dxa"/>
                  </w:tcMar>
                  <w:vAlign w:val="center"/>
                </w:tcPr>
                <w:p w14:paraId="267A287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2560833.21 </w:t>
                  </w:r>
                </w:p>
              </w:tc>
            </w:tr>
            <w:tr w14:paraId="4E9F6E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B3AF78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5 </w:t>
                  </w:r>
                </w:p>
              </w:tc>
              <w:tc>
                <w:tcPr>
                  <w:tcW w:w="0" w:type="auto"/>
                  <w:shd w:val="clear"/>
                  <w:tcMar>
                    <w:top w:w="0" w:type="dxa"/>
                    <w:left w:w="0" w:type="dxa"/>
                    <w:bottom w:w="0" w:type="dxa"/>
                    <w:right w:w="0" w:type="dxa"/>
                  </w:tcMar>
                  <w:vAlign w:val="center"/>
                </w:tcPr>
                <w:p w14:paraId="40596CB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27FF14C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河南省创兴建设工程有限公司 </w:t>
                  </w:r>
                </w:p>
              </w:tc>
              <w:tc>
                <w:tcPr>
                  <w:tcW w:w="0" w:type="auto"/>
                  <w:shd w:val="clear"/>
                  <w:tcMar>
                    <w:top w:w="0" w:type="dxa"/>
                    <w:left w:w="0" w:type="dxa"/>
                    <w:bottom w:w="0" w:type="dxa"/>
                    <w:right w:w="0" w:type="dxa"/>
                  </w:tcMar>
                  <w:vAlign w:val="center"/>
                </w:tcPr>
                <w:p w14:paraId="1572484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南阳市第十五小学校邓禹路校区报告厅项目 </w:t>
                  </w:r>
                </w:p>
              </w:tc>
              <w:tc>
                <w:tcPr>
                  <w:tcW w:w="0" w:type="auto"/>
                  <w:shd w:val="clear"/>
                  <w:tcMar>
                    <w:top w:w="0" w:type="dxa"/>
                    <w:left w:w="0" w:type="dxa"/>
                    <w:bottom w:w="0" w:type="dxa"/>
                    <w:right w:w="0" w:type="dxa"/>
                  </w:tcMar>
                  <w:vAlign w:val="center"/>
                </w:tcPr>
                <w:p w14:paraId="6117588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南阳市第十五小学校 </w:t>
                  </w:r>
                </w:p>
              </w:tc>
              <w:tc>
                <w:tcPr>
                  <w:tcW w:w="0" w:type="auto"/>
                  <w:shd w:val="clear"/>
                  <w:tcMar>
                    <w:top w:w="0" w:type="dxa"/>
                    <w:left w:w="0" w:type="dxa"/>
                    <w:bottom w:w="0" w:type="dxa"/>
                    <w:right w:w="0" w:type="dxa"/>
                  </w:tcMar>
                  <w:vAlign w:val="center"/>
                </w:tcPr>
                <w:p w14:paraId="6B082DB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2023年09月01日 </w:t>
                  </w:r>
                </w:p>
              </w:tc>
              <w:tc>
                <w:tcPr>
                  <w:tcW w:w="0" w:type="auto"/>
                  <w:shd w:val="clear"/>
                  <w:tcMar>
                    <w:top w:w="0" w:type="dxa"/>
                    <w:left w:w="0" w:type="dxa"/>
                    <w:bottom w:w="0" w:type="dxa"/>
                    <w:right w:w="0" w:type="dxa"/>
                  </w:tcMar>
                  <w:vAlign w:val="center"/>
                </w:tcPr>
                <w:p w14:paraId="26A5449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3807000.00 </w:t>
                  </w:r>
                </w:p>
              </w:tc>
            </w:tr>
            <w:tr w14:paraId="6460CF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E46D43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6 </w:t>
                  </w:r>
                </w:p>
              </w:tc>
              <w:tc>
                <w:tcPr>
                  <w:tcW w:w="0" w:type="auto"/>
                  <w:shd w:val="clear"/>
                  <w:tcMar>
                    <w:top w:w="0" w:type="dxa"/>
                    <w:left w:w="0" w:type="dxa"/>
                    <w:bottom w:w="0" w:type="dxa"/>
                    <w:right w:w="0" w:type="dxa"/>
                  </w:tcMar>
                  <w:vAlign w:val="center"/>
                </w:tcPr>
                <w:p w14:paraId="27FAB45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5B442345">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河南省创兴建设工程有限公司 </w:t>
                  </w:r>
                </w:p>
              </w:tc>
              <w:tc>
                <w:tcPr>
                  <w:tcW w:w="0" w:type="auto"/>
                  <w:shd w:val="clear"/>
                  <w:tcMar>
                    <w:top w:w="0" w:type="dxa"/>
                    <w:left w:w="0" w:type="dxa"/>
                    <w:bottom w:w="0" w:type="dxa"/>
                    <w:right w:w="0" w:type="dxa"/>
                  </w:tcMar>
                  <w:vAlign w:val="center"/>
                </w:tcPr>
                <w:p w14:paraId="4F698605">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邓州市湍南高中建设项目景观、围墙、道路、管网工程 </w:t>
                  </w:r>
                </w:p>
              </w:tc>
              <w:tc>
                <w:tcPr>
                  <w:tcW w:w="0" w:type="auto"/>
                  <w:shd w:val="clear"/>
                  <w:tcMar>
                    <w:top w:w="0" w:type="dxa"/>
                    <w:left w:w="0" w:type="dxa"/>
                    <w:bottom w:w="0" w:type="dxa"/>
                    <w:right w:w="0" w:type="dxa"/>
                  </w:tcMar>
                  <w:vAlign w:val="center"/>
                </w:tcPr>
                <w:p w14:paraId="14901A4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中国建筑第七工程局有限公司南阳分公司 </w:t>
                  </w:r>
                </w:p>
              </w:tc>
              <w:tc>
                <w:tcPr>
                  <w:tcW w:w="0" w:type="auto"/>
                  <w:shd w:val="clear"/>
                  <w:tcMar>
                    <w:top w:w="0" w:type="dxa"/>
                    <w:left w:w="0" w:type="dxa"/>
                    <w:bottom w:w="0" w:type="dxa"/>
                    <w:right w:w="0" w:type="dxa"/>
                  </w:tcMar>
                  <w:vAlign w:val="center"/>
                </w:tcPr>
                <w:p w14:paraId="701638C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2021年08月23日 </w:t>
                  </w:r>
                </w:p>
              </w:tc>
              <w:tc>
                <w:tcPr>
                  <w:tcW w:w="0" w:type="auto"/>
                  <w:shd w:val="clear"/>
                  <w:tcMar>
                    <w:top w:w="0" w:type="dxa"/>
                    <w:left w:w="0" w:type="dxa"/>
                    <w:bottom w:w="0" w:type="dxa"/>
                    <w:right w:w="0" w:type="dxa"/>
                  </w:tcMar>
                  <w:vAlign w:val="center"/>
                </w:tcPr>
                <w:p w14:paraId="4E66876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25380000.00 </w:t>
                  </w:r>
                </w:p>
              </w:tc>
            </w:tr>
            <w:tr w14:paraId="62E6D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0783CF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7 </w:t>
                  </w:r>
                </w:p>
              </w:tc>
              <w:tc>
                <w:tcPr>
                  <w:tcW w:w="0" w:type="auto"/>
                  <w:shd w:val="clear"/>
                  <w:tcMar>
                    <w:top w:w="0" w:type="dxa"/>
                    <w:left w:w="0" w:type="dxa"/>
                    <w:bottom w:w="0" w:type="dxa"/>
                    <w:right w:w="0" w:type="dxa"/>
                  </w:tcMar>
                  <w:vAlign w:val="center"/>
                </w:tcPr>
                <w:p w14:paraId="19BA76D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571AB4F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河南省创兴建设工程有限公司 </w:t>
                  </w:r>
                </w:p>
              </w:tc>
              <w:tc>
                <w:tcPr>
                  <w:tcW w:w="0" w:type="auto"/>
                  <w:shd w:val="clear"/>
                  <w:tcMar>
                    <w:top w:w="0" w:type="dxa"/>
                    <w:left w:w="0" w:type="dxa"/>
                    <w:bottom w:w="0" w:type="dxa"/>
                    <w:right w:w="0" w:type="dxa"/>
                  </w:tcMar>
                  <w:vAlign w:val="center"/>
                </w:tcPr>
                <w:p w14:paraId="6466B38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2023年周口市火灾报警器材集中采购项目 </w:t>
                  </w:r>
                </w:p>
              </w:tc>
              <w:tc>
                <w:tcPr>
                  <w:tcW w:w="0" w:type="auto"/>
                  <w:shd w:val="clear"/>
                  <w:tcMar>
                    <w:top w:w="0" w:type="dxa"/>
                    <w:left w:w="0" w:type="dxa"/>
                    <w:bottom w:w="0" w:type="dxa"/>
                    <w:right w:w="0" w:type="dxa"/>
                  </w:tcMar>
                  <w:vAlign w:val="center"/>
                </w:tcPr>
                <w:p w14:paraId="2B27A6CF">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中建交通建设集团有限公司 </w:t>
                  </w:r>
                </w:p>
              </w:tc>
              <w:tc>
                <w:tcPr>
                  <w:tcW w:w="0" w:type="auto"/>
                  <w:shd w:val="clear"/>
                  <w:tcMar>
                    <w:top w:w="0" w:type="dxa"/>
                    <w:left w:w="0" w:type="dxa"/>
                    <w:bottom w:w="0" w:type="dxa"/>
                    <w:right w:w="0" w:type="dxa"/>
                  </w:tcMar>
                  <w:vAlign w:val="center"/>
                </w:tcPr>
                <w:p w14:paraId="152D738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2023年10月23日 </w:t>
                  </w:r>
                </w:p>
              </w:tc>
              <w:tc>
                <w:tcPr>
                  <w:tcW w:w="0" w:type="auto"/>
                  <w:shd w:val="clear"/>
                  <w:tcMar>
                    <w:top w:w="0" w:type="dxa"/>
                    <w:left w:w="0" w:type="dxa"/>
                    <w:bottom w:w="0" w:type="dxa"/>
                    <w:right w:w="0" w:type="dxa"/>
                  </w:tcMar>
                  <w:vAlign w:val="center"/>
                </w:tcPr>
                <w:p w14:paraId="72F22695">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800000.00 </w:t>
                  </w:r>
                </w:p>
              </w:tc>
            </w:tr>
            <w:tr w14:paraId="363803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7F50C1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8 </w:t>
                  </w:r>
                </w:p>
              </w:tc>
              <w:tc>
                <w:tcPr>
                  <w:tcW w:w="0" w:type="auto"/>
                  <w:shd w:val="clear"/>
                  <w:tcMar>
                    <w:top w:w="0" w:type="dxa"/>
                    <w:left w:w="0" w:type="dxa"/>
                    <w:bottom w:w="0" w:type="dxa"/>
                    <w:right w:w="0" w:type="dxa"/>
                  </w:tcMar>
                  <w:vAlign w:val="center"/>
                </w:tcPr>
                <w:p w14:paraId="722B4BE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14C37D9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河南省云鹏实业有限公司 </w:t>
                  </w:r>
                </w:p>
              </w:tc>
              <w:tc>
                <w:tcPr>
                  <w:tcW w:w="0" w:type="auto"/>
                  <w:shd w:val="clear"/>
                  <w:tcMar>
                    <w:top w:w="0" w:type="dxa"/>
                    <w:left w:w="0" w:type="dxa"/>
                    <w:bottom w:w="0" w:type="dxa"/>
                    <w:right w:w="0" w:type="dxa"/>
                  </w:tcMar>
                  <w:vAlign w:val="center"/>
                </w:tcPr>
                <w:p w14:paraId="142E609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汝阳县人民医院（新院区）消防及综合楼、病房楼部分区域装修工程 </w:t>
                  </w:r>
                </w:p>
              </w:tc>
              <w:tc>
                <w:tcPr>
                  <w:tcW w:w="0" w:type="auto"/>
                  <w:shd w:val="clear"/>
                  <w:tcMar>
                    <w:top w:w="0" w:type="dxa"/>
                    <w:left w:w="0" w:type="dxa"/>
                    <w:bottom w:w="0" w:type="dxa"/>
                    <w:right w:w="0" w:type="dxa"/>
                  </w:tcMar>
                  <w:vAlign w:val="center"/>
                </w:tcPr>
                <w:p w14:paraId="7D516E3F">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汝阳县金康实业有限公司 </w:t>
                  </w:r>
                </w:p>
              </w:tc>
              <w:tc>
                <w:tcPr>
                  <w:tcW w:w="0" w:type="auto"/>
                  <w:shd w:val="clear"/>
                  <w:tcMar>
                    <w:top w:w="0" w:type="dxa"/>
                    <w:left w:w="0" w:type="dxa"/>
                    <w:bottom w:w="0" w:type="dxa"/>
                    <w:right w:w="0" w:type="dxa"/>
                  </w:tcMar>
                  <w:vAlign w:val="center"/>
                </w:tcPr>
                <w:p w14:paraId="1D2F871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2022年04月20日 </w:t>
                  </w:r>
                </w:p>
              </w:tc>
              <w:tc>
                <w:tcPr>
                  <w:tcW w:w="0" w:type="auto"/>
                  <w:shd w:val="clear"/>
                  <w:tcMar>
                    <w:top w:w="0" w:type="dxa"/>
                    <w:left w:w="0" w:type="dxa"/>
                    <w:bottom w:w="0" w:type="dxa"/>
                    <w:right w:w="0" w:type="dxa"/>
                  </w:tcMar>
                  <w:vAlign w:val="center"/>
                </w:tcPr>
                <w:p w14:paraId="3B2B3C3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1438037.12 </w:t>
                  </w:r>
                </w:p>
              </w:tc>
            </w:tr>
            <w:tr w14:paraId="03A4D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728A5C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9 </w:t>
                  </w:r>
                </w:p>
              </w:tc>
              <w:tc>
                <w:tcPr>
                  <w:tcW w:w="0" w:type="auto"/>
                  <w:shd w:val="clear"/>
                  <w:tcMar>
                    <w:top w:w="0" w:type="dxa"/>
                    <w:left w:w="0" w:type="dxa"/>
                    <w:bottom w:w="0" w:type="dxa"/>
                    <w:right w:w="0" w:type="dxa"/>
                  </w:tcMar>
                  <w:vAlign w:val="center"/>
                </w:tcPr>
                <w:p w14:paraId="2D9DFCB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5F32E86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河南省云鹏实业有限公司 </w:t>
                  </w:r>
                </w:p>
              </w:tc>
              <w:tc>
                <w:tcPr>
                  <w:tcW w:w="0" w:type="auto"/>
                  <w:shd w:val="clear"/>
                  <w:tcMar>
                    <w:top w:w="0" w:type="dxa"/>
                    <w:left w:w="0" w:type="dxa"/>
                    <w:bottom w:w="0" w:type="dxa"/>
                    <w:right w:w="0" w:type="dxa"/>
                  </w:tcMar>
                  <w:vAlign w:val="center"/>
                </w:tcPr>
                <w:p w14:paraId="31535FE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郑州高新技术产业开发区人民法院院本部消防改造项目 </w:t>
                  </w:r>
                </w:p>
              </w:tc>
              <w:tc>
                <w:tcPr>
                  <w:tcW w:w="0" w:type="auto"/>
                  <w:shd w:val="clear"/>
                  <w:tcMar>
                    <w:top w:w="0" w:type="dxa"/>
                    <w:left w:w="0" w:type="dxa"/>
                    <w:bottom w:w="0" w:type="dxa"/>
                    <w:right w:w="0" w:type="dxa"/>
                  </w:tcMar>
                  <w:vAlign w:val="center"/>
                </w:tcPr>
                <w:p w14:paraId="1E78B88D">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郑州高新技术产业开发区人民法院 </w:t>
                  </w:r>
                </w:p>
              </w:tc>
              <w:tc>
                <w:tcPr>
                  <w:tcW w:w="0" w:type="auto"/>
                  <w:shd w:val="clear"/>
                  <w:tcMar>
                    <w:top w:w="0" w:type="dxa"/>
                    <w:left w:w="0" w:type="dxa"/>
                    <w:bottom w:w="0" w:type="dxa"/>
                    <w:right w:w="0" w:type="dxa"/>
                  </w:tcMar>
                  <w:vAlign w:val="center"/>
                </w:tcPr>
                <w:p w14:paraId="4A21EFC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2023年04月20日 </w:t>
                  </w:r>
                </w:p>
              </w:tc>
              <w:tc>
                <w:tcPr>
                  <w:tcW w:w="0" w:type="auto"/>
                  <w:shd w:val="clear"/>
                  <w:tcMar>
                    <w:top w:w="0" w:type="dxa"/>
                    <w:left w:w="0" w:type="dxa"/>
                    <w:bottom w:w="0" w:type="dxa"/>
                    <w:right w:w="0" w:type="dxa"/>
                  </w:tcMar>
                  <w:vAlign w:val="center"/>
                </w:tcPr>
                <w:p w14:paraId="5A863FD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968949.39 </w:t>
                  </w:r>
                </w:p>
              </w:tc>
            </w:tr>
          </w:tbl>
          <w:p w14:paraId="7EBE162A">
            <w:pPr>
              <w:spacing w:before="0" w:beforeAutospacing="0" w:after="0" w:afterAutospacing="0" w:line="360" w:lineRule="atLeast"/>
              <w:ind w:left="0" w:right="0"/>
              <w:jc w:val="center"/>
              <w:rPr>
                <w:rFonts w:hint="eastAsia" w:ascii="宋体" w:hAnsi="宋体" w:eastAsia="宋体" w:cs="宋体"/>
                <w:color w:val="5C5C5C"/>
                <w:sz w:val="16"/>
                <w:szCs w:val="16"/>
              </w:rPr>
            </w:pPr>
          </w:p>
        </w:tc>
      </w:tr>
      <w:tr w14:paraId="750E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42F31D60">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1.3、中标候选人项目负责人业绩</w:t>
            </w:r>
          </w:p>
        </w:tc>
      </w:tr>
      <w:tr w14:paraId="0B72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14:paraId="38643EF6">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无此项内容</w:t>
            </w:r>
          </w:p>
        </w:tc>
        <w:tc>
          <w:tcPr>
            <w:tcW w:w="0" w:type="auto"/>
            <w:shd w:val="clear"/>
            <w:vAlign w:val="center"/>
          </w:tcPr>
          <w:p w14:paraId="04FA63EC">
            <w:pPr>
              <w:rPr>
                <w:rFonts w:hint="eastAsia" w:ascii="宋体" w:hAnsi="宋体" w:eastAsia="宋体" w:cs="宋体"/>
                <w:color w:val="5C5C5C"/>
                <w:sz w:val="16"/>
                <w:szCs w:val="16"/>
              </w:rPr>
            </w:pPr>
          </w:p>
        </w:tc>
      </w:tr>
      <w:tr w14:paraId="4DA4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05EED07F">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二、中标候选人响应招标文件要求的资格能力条件</w:t>
            </w:r>
          </w:p>
        </w:tc>
      </w:tr>
      <w:tr w14:paraId="0B69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172F5AE1">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2.1招标文件要求的资格能力条件</w:t>
            </w:r>
          </w:p>
        </w:tc>
      </w:tr>
      <w:tr w14:paraId="1964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635"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91"/>
              <w:gridCol w:w="1260"/>
              <w:gridCol w:w="9169"/>
            </w:tblGrid>
            <w:tr w14:paraId="70C67D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14:paraId="746EB60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1080" w:type="dxa"/>
                  <w:shd w:val="clear"/>
                  <w:tcMar>
                    <w:top w:w="0" w:type="dxa"/>
                    <w:left w:w="0" w:type="dxa"/>
                    <w:bottom w:w="0" w:type="dxa"/>
                    <w:right w:w="0" w:type="dxa"/>
                  </w:tcMar>
                  <w:vAlign w:val="center"/>
                </w:tcPr>
                <w:p w14:paraId="7AB3115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标段编号</w:t>
                  </w:r>
                </w:p>
              </w:tc>
              <w:tc>
                <w:tcPr>
                  <w:tcW w:w="3600" w:type="dxa"/>
                  <w:shd w:val="clear"/>
                  <w:tcMar>
                    <w:top w:w="0" w:type="dxa"/>
                    <w:left w:w="0" w:type="dxa"/>
                    <w:bottom w:w="0" w:type="dxa"/>
                    <w:right w:w="0" w:type="dxa"/>
                  </w:tcMar>
                  <w:vAlign w:val="center"/>
                </w:tcPr>
                <w:p w14:paraId="08D1710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资格能力条件</w:t>
                  </w:r>
                </w:p>
              </w:tc>
            </w:tr>
            <w:tr w14:paraId="6FD811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245700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59FF499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327378EF">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资质要求： 1.1 投标人必须是中华人民共和国境内注册，具有独立法人资格，具有有效的营业执照； 1.2 资质要求： 1.2.1 第一标段：①具备市政公用工程施工总承包二级及以上资质，同时具备主管部门颁发的安全生产许可证；②拟派项目经理具备市政公用工程专业贰级及以上建造师资格和有效的安全生产考核合格证；提供2023年6月1日以来任意连续6个月的社会保障资金缴纳记录；拟任项目经理无在建工程，需出具无在建工程承诺书； 1.2.2 第二标段：①具备消防设施工程专业承包二级及以上资质，同时具备主管部门颁发的安全生产许可证；②拟派项目经理具备机电工程或市政公用工程专业贰级及以上建造师资格和有效的安全生产考核合格证；提供2023年6月1日以来任意连续6个月的社会保障资金缴纳记录；拟任项目经理无在建工程，需出具无在建工程承诺书； 1.3 财务要求：投标人具有良好的商业信誉和健全的财务会计制度。提供2021、2022、2023年度经审计的财务报告，财务状况良好，没有处于被责令停业、财务被接管、冻结或破产状态（若企业成立年份不足三年的，则以企业成立年份向后推算，提供自成立之日起相应年份的经审计的财务报告，若企业成立年份不足一年的，则提供自成立之日起的财务报表）； 1.4 投标人具有履行合同所必须的设备和专业技术能力，提供承诺文件（格式自拟）； 1.5 投标人有依法缴纳税收和社会保障资金的良好记录。提供2023年6月1日以来连续6个月的企业缴纳税收证明材料和企业缴纳社会保障资金证明材料（依法免税企业或不缴纳社会保障资金的企业，应提供相关证明文件）； 1.6 投标人参加政府采购活动前三年内，在经营活动中没有重大违法记录。提供证明文件（格式自拟）； 1.7 提供无行贿犯罪行为记录承诺（须包含投标人、投标人法定代表人、拟派项目经理，格式自拟）； 1.8 信誉要求：根据《关于在政府采购活动中查询及使用信用记录有关问题的通知》(财库[2016]125号) 和豫财购【2016】15号的规定，对列入失信被执行人、重大税收违法失信主体、政府采购严重违法失信行为记录名单的投标人，拒绝参与本项目政府采购活动。【查询渠道：1.“信用中国”网站（www.creditchina.gov.cn）查询内容:重大税收违法失信主体；2.“中国执行信息公开网”网站(http://zxgk.court.gov.cn)查询内容为：失信被执行人；3.中国政府采购网（www.ccgp.gov.cn）查询内容为：政府采购严重违法失信行为记录名单；投标投标人不良信用记录以代理机构开标后查询结果为准。】。 </w:t>
                  </w:r>
                </w:p>
              </w:tc>
            </w:tr>
          </w:tbl>
          <w:p w14:paraId="584E5E72">
            <w:pPr>
              <w:spacing w:before="0" w:beforeAutospacing="0" w:after="0" w:afterAutospacing="0" w:line="360" w:lineRule="atLeast"/>
              <w:ind w:left="0" w:right="0"/>
              <w:jc w:val="center"/>
              <w:rPr>
                <w:rFonts w:hint="eastAsia" w:ascii="宋体" w:hAnsi="宋体" w:eastAsia="宋体" w:cs="宋体"/>
                <w:color w:val="5C5C5C"/>
                <w:sz w:val="16"/>
                <w:szCs w:val="16"/>
              </w:rPr>
            </w:pPr>
          </w:p>
        </w:tc>
      </w:tr>
      <w:tr w14:paraId="577E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75DD6C4E">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2.2中标候选人响应招标文件要求的资格能力条件情况</w:t>
            </w:r>
          </w:p>
        </w:tc>
      </w:tr>
      <w:tr w14:paraId="2E17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635"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36"/>
              <w:gridCol w:w="2316"/>
              <w:gridCol w:w="2932"/>
              <w:gridCol w:w="5036"/>
            </w:tblGrid>
            <w:tr w14:paraId="150139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14:paraId="7629C76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1200" w:type="dxa"/>
                  <w:shd w:val="clear"/>
                  <w:tcMar>
                    <w:top w:w="0" w:type="dxa"/>
                    <w:left w:w="0" w:type="dxa"/>
                    <w:bottom w:w="0" w:type="dxa"/>
                    <w:right w:w="0" w:type="dxa"/>
                  </w:tcMar>
                  <w:vAlign w:val="center"/>
                </w:tcPr>
                <w:p w14:paraId="0CCE6158">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标段编号</w:t>
                  </w:r>
                </w:p>
              </w:tc>
              <w:tc>
                <w:tcPr>
                  <w:tcW w:w="1320" w:type="dxa"/>
                  <w:shd w:val="clear"/>
                  <w:tcMar>
                    <w:top w:w="0" w:type="dxa"/>
                    <w:left w:w="0" w:type="dxa"/>
                    <w:bottom w:w="0" w:type="dxa"/>
                    <w:right w:w="0" w:type="dxa"/>
                  </w:tcMar>
                  <w:vAlign w:val="center"/>
                </w:tcPr>
                <w:p w14:paraId="478A9D3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单位名称</w:t>
                  </w:r>
                </w:p>
              </w:tc>
              <w:tc>
                <w:tcPr>
                  <w:tcW w:w="3600" w:type="dxa"/>
                  <w:shd w:val="clear"/>
                  <w:tcMar>
                    <w:top w:w="0" w:type="dxa"/>
                    <w:left w:w="0" w:type="dxa"/>
                    <w:bottom w:w="0" w:type="dxa"/>
                    <w:right w:w="0" w:type="dxa"/>
                  </w:tcMar>
                  <w:vAlign w:val="center"/>
                </w:tcPr>
                <w:p w14:paraId="4128C5F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资格能力条件</w:t>
                  </w:r>
                </w:p>
              </w:tc>
            </w:tr>
            <w:tr w14:paraId="1233CB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E07CF6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0FC36D6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26DD06A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河南中岳建设工程有限公司 </w:t>
                  </w:r>
                </w:p>
              </w:tc>
              <w:tc>
                <w:tcPr>
                  <w:tcW w:w="0" w:type="auto"/>
                  <w:shd w:val="clear"/>
                  <w:tcMar>
                    <w:top w:w="0" w:type="dxa"/>
                    <w:left w:w="0" w:type="dxa"/>
                    <w:bottom w:w="0" w:type="dxa"/>
                    <w:right w:w="0" w:type="dxa"/>
                  </w:tcMar>
                  <w:vAlign w:val="center"/>
                </w:tcPr>
                <w:p w14:paraId="70AE11F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完全响应 </w:t>
                  </w:r>
                </w:p>
              </w:tc>
            </w:tr>
            <w:tr w14:paraId="13CB20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8235AB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1F1FFE9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73F49E9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河南省创兴建设工程有限公司 </w:t>
                  </w:r>
                </w:p>
              </w:tc>
              <w:tc>
                <w:tcPr>
                  <w:tcW w:w="0" w:type="auto"/>
                  <w:shd w:val="clear"/>
                  <w:tcMar>
                    <w:top w:w="0" w:type="dxa"/>
                    <w:left w:w="0" w:type="dxa"/>
                    <w:bottom w:w="0" w:type="dxa"/>
                    <w:right w:w="0" w:type="dxa"/>
                  </w:tcMar>
                  <w:vAlign w:val="center"/>
                </w:tcPr>
                <w:p w14:paraId="352696D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完全响应 </w:t>
                  </w:r>
                </w:p>
              </w:tc>
            </w:tr>
            <w:tr w14:paraId="37536D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72A4B8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5BE92FC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豫工程20240436001002 </w:t>
                  </w:r>
                </w:p>
              </w:tc>
              <w:tc>
                <w:tcPr>
                  <w:tcW w:w="0" w:type="auto"/>
                  <w:shd w:val="clear"/>
                  <w:tcMar>
                    <w:top w:w="0" w:type="dxa"/>
                    <w:left w:w="0" w:type="dxa"/>
                    <w:bottom w:w="0" w:type="dxa"/>
                    <w:right w:w="0" w:type="dxa"/>
                  </w:tcMar>
                  <w:vAlign w:val="center"/>
                </w:tcPr>
                <w:p w14:paraId="6FC86D54">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河南省云鹏实业有限公司 </w:t>
                  </w:r>
                </w:p>
              </w:tc>
              <w:tc>
                <w:tcPr>
                  <w:tcW w:w="0" w:type="auto"/>
                  <w:shd w:val="clear"/>
                  <w:tcMar>
                    <w:top w:w="0" w:type="dxa"/>
                    <w:left w:w="0" w:type="dxa"/>
                    <w:bottom w:w="0" w:type="dxa"/>
                    <w:right w:w="0" w:type="dxa"/>
                  </w:tcMar>
                  <w:vAlign w:val="center"/>
                </w:tcPr>
                <w:p w14:paraId="4A6F366D">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完全响应 </w:t>
                  </w:r>
                </w:p>
              </w:tc>
            </w:tr>
          </w:tbl>
          <w:p w14:paraId="7B8255CA">
            <w:pPr>
              <w:spacing w:before="0" w:beforeAutospacing="0" w:after="0" w:afterAutospacing="0" w:line="360" w:lineRule="atLeast"/>
              <w:ind w:left="0" w:right="0"/>
              <w:jc w:val="center"/>
              <w:rPr>
                <w:rFonts w:hint="eastAsia" w:ascii="宋体" w:hAnsi="宋体" w:eastAsia="宋体" w:cs="宋体"/>
                <w:color w:val="5C5C5C"/>
                <w:sz w:val="16"/>
                <w:szCs w:val="16"/>
              </w:rPr>
            </w:pPr>
          </w:p>
        </w:tc>
      </w:tr>
      <w:tr w14:paraId="485B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F9697E0">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三、废标情况及原因</w:t>
            </w:r>
          </w:p>
        </w:tc>
      </w:tr>
      <w:tr w14:paraId="42DA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635"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41"/>
              <w:gridCol w:w="3560"/>
              <w:gridCol w:w="6619"/>
            </w:tblGrid>
            <w:tr w14:paraId="3AA214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240" w:type="dxa"/>
                  <w:shd w:val="clear"/>
                  <w:tcMar>
                    <w:top w:w="0" w:type="dxa"/>
                    <w:left w:w="0" w:type="dxa"/>
                    <w:bottom w:w="0" w:type="dxa"/>
                    <w:right w:w="0" w:type="dxa"/>
                  </w:tcMar>
                  <w:vAlign w:val="center"/>
                </w:tcPr>
                <w:p w14:paraId="323D8D7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1200" w:type="dxa"/>
                  <w:shd w:val="clear"/>
                  <w:tcMar>
                    <w:top w:w="0" w:type="dxa"/>
                    <w:left w:w="0" w:type="dxa"/>
                    <w:bottom w:w="0" w:type="dxa"/>
                    <w:right w:w="0" w:type="dxa"/>
                  </w:tcMar>
                  <w:vAlign w:val="center"/>
                </w:tcPr>
                <w:p w14:paraId="211B909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单位名称</w:t>
                  </w:r>
                </w:p>
              </w:tc>
              <w:tc>
                <w:tcPr>
                  <w:tcW w:w="3600" w:type="dxa"/>
                  <w:shd w:val="clear"/>
                  <w:tcMar>
                    <w:top w:w="0" w:type="dxa"/>
                    <w:left w:w="0" w:type="dxa"/>
                    <w:bottom w:w="0" w:type="dxa"/>
                    <w:right w:w="0" w:type="dxa"/>
                  </w:tcMar>
                  <w:vAlign w:val="center"/>
                </w:tcPr>
                <w:p w14:paraId="09A37AC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废标原因</w:t>
                  </w:r>
                </w:p>
              </w:tc>
            </w:tr>
            <w:tr w14:paraId="4DC4C7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8E8744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351B44E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河南禄业建筑工程有限公司 </w:t>
                  </w:r>
                </w:p>
              </w:tc>
              <w:tc>
                <w:tcPr>
                  <w:tcW w:w="0" w:type="auto"/>
                  <w:shd w:val="clear"/>
                  <w:tcMar>
                    <w:top w:w="0" w:type="dxa"/>
                    <w:left w:w="0" w:type="dxa"/>
                    <w:bottom w:w="0" w:type="dxa"/>
                    <w:right w:w="0" w:type="dxa"/>
                  </w:tcMar>
                  <w:vAlign w:val="center"/>
                </w:tcPr>
                <w:p w14:paraId="38BEF7B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企业完税证明不符合招标文件要求。 </w:t>
                  </w:r>
                </w:p>
              </w:tc>
            </w:tr>
          </w:tbl>
          <w:p w14:paraId="23412400">
            <w:pPr>
              <w:spacing w:before="0" w:beforeAutospacing="0" w:after="0" w:afterAutospacing="0" w:line="360" w:lineRule="atLeast"/>
              <w:ind w:left="0" w:right="0"/>
              <w:jc w:val="center"/>
              <w:rPr>
                <w:rFonts w:hint="eastAsia" w:ascii="宋体" w:hAnsi="宋体" w:eastAsia="宋体" w:cs="宋体"/>
                <w:color w:val="5C5C5C"/>
                <w:sz w:val="16"/>
                <w:szCs w:val="16"/>
              </w:rPr>
            </w:pPr>
          </w:p>
        </w:tc>
      </w:tr>
      <w:tr w14:paraId="127B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256CDAC1">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四、报价修正</w:t>
            </w:r>
          </w:p>
        </w:tc>
      </w:tr>
      <w:tr w14:paraId="4BED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14:paraId="79BDEA53">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无报价内容</w:t>
            </w:r>
          </w:p>
        </w:tc>
        <w:tc>
          <w:tcPr>
            <w:tcW w:w="0" w:type="auto"/>
            <w:shd w:val="clear"/>
            <w:vAlign w:val="center"/>
          </w:tcPr>
          <w:p w14:paraId="647A038C">
            <w:pPr>
              <w:rPr>
                <w:rFonts w:hint="eastAsia" w:ascii="宋体" w:hAnsi="宋体" w:eastAsia="宋体" w:cs="宋体"/>
                <w:color w:val="5C5C5C"/>
                <w:sz w:val="16"/>
                <w:szCs w:val="16"/>
              </w:rPr>
            </w:pPr>
          </w:p>
        </w:tc>
      </w:tr>
      <w:tr w14:paraId="5CDF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43D29A63">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五、所有投标人或供应商综合标评分情况</w:t>
            </w:r>
          </w:p>
        </w:tc>
      </w:tr>
      <w:tr w14:paraId="0C3A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635"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82"/>
              <w:gridCol w:w="1689"/>
              <w:gridCol w:w="1689"/>
              <w:gridCol w:w="1690"/>
              <w:gridCol w:w="1690"/>
              <w:gridCol w:w="1690"/>
              <w:gridCol w:w="1690"/>
            </w:tblGrid>
            <w:tr w14:paraId="7F9C06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14:paraId="57E2664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14:paraId="5140A4D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单位名称</w:t>
                  </w:r>
                </w:p>
              </w:tc>
              <w:tc>
                <w:tcPr>
                  <w:tcW w:w="840" w:type="dxa"/>
                  <w:shd w:val="clear"/>
                  <w:tcMar>
                    <w:top w:w="0" w:type="dxa"/>
                    <w:left w:w="0" w:type="dxa"/>
                    <w:bottom w:w="0" w:type="dxa"/>
                    <w:right w:w="0" w:type="dxa"/>
                  </w:tcMar>
                  <w:vAlign w:val="center"/>
                </w:tcPr>
                <w:p w14:paraId="5579CDC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评委A </w:t>
                  </w:r>
                </w:p>
              </w:tc>
              <w:tc>
                <w:tcPr>
                  <w:tcW w:w="840" w:type="dxa"/>
                  <w:shd w:val="clear"/>
                  <w:tcMar>
                    <w:top w:w="0" w:type="dxa"/>
                    <w:left w:w="0" w:type="dxa"/>
                    <w:bottom w:w="0" w:type="dxa"/>
                    <w:right w:w="0" w:type="dxa"/>
                  </w:tcMar>
                  <w:vAlign w:val="center"/>
                </w:tcPr>
                <w:p w14:paraId="5A55CAE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评委B </w:t>
                  </w:r>
                </w:p>
              </w:tc>
              <w:tc>
                <w:tcPr>
                  <w:tcW w:w="840" w:type="dxa"/>
                  <w:shd w:val="clear"/>
                  <w:tcMar>
                    <w:top w:w="0" w:type="dxa"/>
                    <w:left w:w="0" w:type="dxa"/>
                    <w:bottom w:w="0" w:type="dxa"/>
                    <w:right w:w="0" w:type="dxa"/>
                  </w:tcMar>
                  <w:vAlign w:val="center"/>
                </w:tcPr>
                <w:p w14:paraId="46A89B4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评委C </w:t>
                  </w:r>
                </w:p>
              </w:tc>
              <w:tc>
                <w:tcPr>
                  <w:tcW w:w="840" w:type="dxa"/>
                  <w:shd w:val="clear"/>
                  <w:tcMar>
                    <w:top w:w="0" w:type="dxa"/>
                    <w:left w:w="0" w:type="dxa"/>
                    <w:bottom w:w="0" w:type="dxa"/>
                    <w:right w:w="0" w:type="dxa"/>
                  </w:tcMar>
                  <w:vAlign w:val="center"/>
                </w:tcPr>
                <w:p w14:paraId="399E14E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评委D </w:t>
                  </w:r>
                </w:p>
              </w:tc>
              <w:tc>
                <w:tcPr>
                  <w:tcW w:w="840" w:type="dxa"/>
                  <w:shd w:val="clear"/>
                  <w:tcMar>
                    <w:top w:w="0" w:type="dxa"/>
                    <w:left w:w="0" w:type="dxa"/>
                    <w:bottom w:w="0" w:type="dxa"/>
                    <w:right w:w="0" w:type="dxa"/>
                  </w:tcMar>
                  <w:vAlign w:val="center"/>
                </w:tcPr>
                <w:p w14:paraId="74F7BF2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评委E </w:t>
                  </w:r>
                </w:p>
              </w:tc>
            </w:tr>
            <w:tr w14:paraId="281B40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728DB2F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w:t>
                  </w:r>
                </w:p>
              </w:tc>
              <w:tc>
                <w:tcPr>
                  <w:tcW w:w="840" w:type="dxa"/>
                  <w:shd w:val="clear"/>
                  <w:tcMar>
                    <w:top w:w="0" w:type="dxa"/>
                    <w:left w:w="0" w:type="dxa"/>
                    <w:bottom w:w="0" w:type="dxa"/>
                    <w:right w:w="0" w:type="dxa"/>
                  </w:tcMar>
                  <w:vAlign w:val="center"/>
                </w:tcPr>
                <w:p w14:paraId="57FCD185">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河南中岳建设工程有限公司</w:t>
                  </w:r>
                </w:p>
              </w:tc>
              <w:tc>
                <w:tcPr>
                  <w:tcW w:w="840" w:type="dxa"/>
                  <w:shd w:val="clear"/>
                  <w:tcMar>
                    <w:top w:w="0" w:type="dxa"/>
                    <w:left w:w="0" w:type="dxa"/>
                    <w:bottom w:w="0" w:type="dxa"/>
                    <w:right w:w="0" w:type="dxa"/>
                  </w:tcMar>
                  <w:vAlign w:val="center"/>
                </w:tcPr>
                <w:p w14:paraId="78F6FDC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24.0</w:t>
                  </w:r>
                </w:p>
              </w:tc>
              <w:tc>
                <w:tcPr>
                  <w:tcW w:w="840" w:type="dxa"/>
                  <w:shd w:val="clear"/>
                  <w:tcMar>
                    <w:top w:w="0" w:type="dxa"/>
                    <w:left w:w="0" w:type="dxa"/>
                    <w:bottom w:w="0" w:type="dxa"/>
                    <w:right w:w="0" w:type="dxa"/>
                  </w:tcMar>
                  <w:vAlign w:val="center"/>
                </w:tcPr>
                <w:p w14:paraId="53933E9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24.0</w:t>
                  </w:r>
                </w:p>
              </w:tc>
              <w:tc>
                <w:tcPr>
                  <w:tcW w:w="840" w:type="dxa"/>
                  <w:shd w:val="clear"/>
                  <w:tcMar>
                    <w:top w:w="0" w:type="dxa"/>
                    <w:left w:w="0" w:type="dxa"/>
                    <w:bottom w:w="0" w:type="dxa"/>
                    <w:right w:w="0" w:type="dxa"/>
                  </w:tcMar>
                  <w:vAlign w:val="center"/>
                </w:tcPr>
                <w:p w14:paraId="3B976F9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24.0</w:t>
                  </w:r>
                </w:p>
              </w:tc>
              <w:tc>
                <w:tcPr>
                  <w:tcW w:w="840" w:type="dxa"/>
                  <w:shd w:val="clear"/>
                  <w:tcMar>
                    <w:top w:w="0" w:type="dxa"/>
                    <w:left w:w="0" w:type="dxa"/>
                    <w:bottom w:w="0" w:type="dxa"/>
                    <w:right w:w="0" w:type="dxa"/>
                  </w:tcMar>
                  <w:vAlign w:val="center"/>
                </w:tcPr>
                <w:p w14:paraId="7C8045F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24.0</w:t>
                  </w:r>
                </w:p>
              </w:tc>
              <w:tc>
                <w:tcPr>
                  <w:tcW w:w="840" w:type="dxa"/>
                  <w:shd w:val="clear"/>
                  <w:tcMar>
                    <w:top w:w="0" w:type="dxa"/>
                    <w:left w:w="0" w:type="dxa"/>
                    <w:bottom w:w="0" w:type="dxa"/>
                    <w:right w:w="0" w:type="dxa"/>
                  </w:tcMar>
                  <w:vAlign w:val="center"/>
                </w:tcPr>
                <w:p w14:paraId="3A2622F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24.0</w:t>
                  </w:r>
                </w:p>
              </w:tc>
            </w:tr>
            <w:tr w14:paraId="46DD8A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64A102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w:t>
                  </w:r>
                </w:p>
              </w:tc>
              <w:tc>
                <w:tcPr>
                  <w:tcW w:w="840" w:type="dxa"/>
                  <w:shd w:val="clear"/>
                  <w:tcMar>
                    <w:top w:w="0" w:type="dxa"/>
                    <w:left w:w="0" w:type="dxa"/>
                    <w:bottom w:w="0" w:type="dxa"/>
                    <w:right w:w="0" w:type="dxa"/>
                  </w:tcMar>
                  <w:vAlign w:val="center"/>
                </w:tcPr>
                <w:p w14:paraId="67395C0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河南省创兴建设工程有限公司</w:t>
                  </w:r>
                </w:p>
              </w:tc>
              <w:tc>
                <w:tcPr>
                  <w:tcW w:w="840" w:type="dxa"/>
                  <w:shd w:val="clear"/>
                  <w:tcMar>
                    <w:top w:w="0" w:type="dxa"/>
                    <w:left w:w="0" w:type="dxa"/>
                    <w:bottom w:w="0" w:type="dxa"/>
                    <w:right w:w="0" w:type="dxa"/>
                  </w:tcMar>
                  <w:vAlign w:val="center"/>
                </w:tcPr>
                <w:p w14:paraId="714FCE7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21.0</w:t>
                  </w:r>
                </w:p>
              </w:tc>
              <w:tc>
                <w:tcPr>
                  <w:tcW w:w="840" w:type="dxa"/>
                  <w:shd w:val="clear"/>
                  <w:tcMar>
                    <w:top w:w="0" w:type="dxa"/>
                    <w:left w:w="0" w:type="dxa"/>
                    <w:bottom w:w="0" w:type="dxa"/>
                    <w:right w:w="0" w:type="dxa"/>
                  </w:tcMar>
                  <w:vAlign w:val="center"/>
                </w:tcPr>
                <w:p w14:paraId="0119753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21.0</w:t>
                  </w:r>
                </w:p>
              </w:tc>
              <w:tc>
                <w:tcPr>
                  <w:tcW w:w="840" w:type="dxa"/>
                  <w:shd w:val="clear"/>
                  <w:tcMar>
                    <w:top w:w="0" w:type="dxa"/>
                    <w:left w:w="0" w:type="dxa"/>
                    <w:bottom w:w="0" w:type="dxa"/>
                    <w:right w:w="0" w:type="dxa"/>
                  </w:tcMar>
                  <w:vAlign w:val="center"/>
                </w:tcPr>
                <w:p w14:paraId="1B98498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21.0</w:t>
                  </w:r>
                </w:p>
              </w:tc>
              <w:tc>
                <w:tcPr>
                  <w:tcW w:w="840" w:type="dxa"/>
                  <w:shd w:val="clear"/>
                  <w:tcMar>
                    <w:top w:w="0" w:type="dxa"/>
                    <w:left w:w="0" w:type="dxa"/>
                    <w:bottom w:w="0" w:type="dxa"/>
                    <w:right w:w="0" w:type="dxa"/>
                  </w:tcMar>
                  <w:vAlign w:val="center"/>
                </w:tcPr>
                <w:p w14:paraId="76DCDCC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21.0</w:t>
                  </w:r>
                </w:p>
              </w:tc>
              <w:tc>
                <w:tcPr>
                  <w:tcW w:w="840" w:type="dxa"/>
                  <w:shd w:val="clear"/>
                  <w:tcMar>
                    <w:top w:w="0" w:type="dxa"/>
                    <w:left w:w="0" w:type="dxa"/>
                    <w:bottom w:w="0" w:type="dxa"/>
                    <w:right w:w="0" w:type="dxa"/>
                  </w:tcMar>
                  <w:vAlign w:val="center"/>
                </w:tcPr>
                <w:p w14:paraId="39F0D6CA">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21.0</w:t>
                  </w:r>
                </w:p>
              </w:tc>
            </w:tr>
            <w:tr w14:paraId="27D03C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ADF4AE8">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3</w:t>
                  </w:r>
                </w:p>
              </w:tc>
              <w:tc>
                <w:tcPr>
                  <w:tcW w:w="840" w:type="dxa"/>
                  <w:shd w:val="clear"/>
                  <w:tcMar>
                    <w:top w:w="0" w:type="dxa"/>
                    <w:left w:w="0" w:type="dxa"/>
                    <w:bottom w:w="0" w:type="dxa"/>
                    <w:right w:w="0" w:type="dxa"/>
                  </w:tcMar>
                  <w:vAlign w:val="center"/>
                </w:tcPr>
                <w:p w14:paraId="6D51A46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河南省云鹏实业有限公司</w:t>
                  </w:r>
                </w:p>
              </w:tc>
              <w:tc>
                <w:tcPr>
                  <w:tcW w:w="840" w:type="dxa"/>
                  <w:shd w:val="clear"/>
                  <w:tcMar>
                    <w:top w:w="0" w:type="dxa"/>
                    <w:left w:w="0" w:type="dxa"/>
                    <w:bottom w:w="0" w:type="dxa"/>
                    <w:right w:w="0" w:type="dxa"/>
                  </w:tcMar>
                  <w:vAlign w:val="center"/>
                </w:tcPr>
                <w:p w14:paraId="10D45F04">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19.0</w:t>
                  </w:r>
                </w:p>
              </w:tc>
              <w:tc>
                <w:tcPr>
                  <w:tcW w:w="840" w:type="dxa"/>
                  <w:shd w:val="clear"/>
                  <w:tcMar>
                    <w:top w:w="0" w:type="dxa"/>
                    <w:left w:w="0" w:type="dxa"/>
                    <w:bottom w:w="0" w:type="dxa"/>
                    <w:right w:w="0" w:type="dxa"/>
                  </w:tcMar>
                  <w:vAlign w:val="center"/>
                </w:tcPr>
                <w:p w14:paraId="61440D6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19.0</w:t>
                  </w:r>
                </w:p>
              </w:tc>
              <w:tc>
                <w:tcPr>
                  <w:tcW w:w="840" w:type="dxa"/>
                  <w:shd w:val="clear"/>
                  <w:tcMar>
                    <w:top w:w="0" w:type="dxa"/>
                    <w:left w:w="0" w:type="dxa"/>
                    <w:bottom w:w="0" w:type="dxa"/>
                    <w:right w:w="0" w:type="dxa"/>
                  </w:tcMar>
                  <w:vAlign w:val="center"/>
                </w:tcPr>
                <w:p w14:paraId="25F8428F">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19.0</w:t>
                  </w:r>
                </w:p>
              </w:tc>
              <w:tc>
                <w:tcPr>
                  <w:tcW w:w="840" w:type="dxa"/>
                  <w:shd w:val="clear"/>
                  <w:tcMar>
                    <w:top w:w="0" w:type="dxa"/>
                    <w:left w:w="0" w:type="dxa"/>
                    <w:bottom w:w="0" w:type="dxa"/>
                    <w:right w:w="0" w:type="dxa"/>
                  </w:tcMar>
                  <w:vAlign w:val="center"/>
                </w:tcPr>
                <w:p w14:paraId="345F8CF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19.0</w:t>
                  </w:r>
                </w:p>
              </w:tc>
              <w:tc>
                <w:tcPr>
                  <w:tcW w:w="840" w:type="dxa"/>
                  <w:shd w:val="clear"/>
                  <w:tcMar>
                    <w:top w:w="0" w:type="dxa"/>
                    <w:left w:w="0" w:type="dxa"/>
                    <w:bottom w:w="0" w:type="dxa"/>
                    <w:right w:w="0" w:type="dxa"/>
                  </w:tcMar>
                  <w:vAlign w:val="center"/>
                </w:tcPr>
                <w:p w14:paraId="67B3FCE4">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19.0</w:t>
                  </w:r>
                </w:p>
              </w:tc>
            </w:tr>
            <w:tr w14:paraId="2D1281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51A057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4</w:t>
                  </w:r>
                </w:p>
              </w:tc>
              <w:tc>
                <w:tcPr>
                  <w:tcW w:w="840" w:type="dxa"/>
                  <w:shd w:val="clear"/>
                  <w:tcMar>
                    <w:top w:w="0" w:type="dxa"/>
                    <w:left w:w="0" w:type="dxa"/>
                    <w:bottom w:w="0" w:type="dxa"/>
                    <w:right w:w="0" w:type="dxa"/>
                  </w:tcMar>
                  <w:vAlign w:val="center"/>
                </w:tcPr>
                <w:p w14:paraId="6028812D">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河南舒普建设工程有限公司</w:t>
                  </w:r>
                </w:p>
              </w:tc>
              <w:tc>
                <w:tcPr>
                  <w:tcW w:w="840" w:type="dxa"/>
                  <w:shd w:val="clear"/>
                  <w:tcMar>
                    <w:top w:w="0" w:type="dxa"/>
                    <w:left w:w="0" w:type="dxa"/>
                    <w:bottom w:w="0" w:type="dxa"/>
                    <w:right w:w="0" w:type="dxa"/>
                  </w:tcMar>
                  <w:vAlign w:val="center"/>
                </w:tcPr>
                <w:p w14:paraId="4081355D">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8.0</w:t>
                  </w:r>
                </w:p>
              </w:tc>
              <w:tc>
                <w:tcPr>
                  <w:tcW w:w="840" w:type="dxa"/>
                  <w:shd w:val="clear"/>
                  <w:tcMar>
                    <w:top w:w="0" w:type="dxa"/>
                    <w:left w:w="0" w:type="dxa"/>
                    <w:bottom w:w="0" w:type="dxa"/>
                    <w:right w:w="0" w:type="dxa"/>
                  </w:tcMar>
                  <w:vAlign w:val="center"/>
                </w:tcPr>
                <w:p w14:paraId="1958B3C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8.0</w:t>
                  </w:r>
                </w:p>
              </w:tc>
              <w:tc>
                <w:tcPr>
                  <w:tcW w:w="840" w:type="dxa"/>
                  <w:shd w:val="clear"/>
                  <w:tcMar>
                    <w:top w:w="0" w:type="dxa"/>
                    <w:left w:w="0" w:type="dxa"/>
                    <w:bottom w:w="0" w:type="dxa"/>
                    <w:right w:w="0" w:type="dxa"/>
                  </w:tcMar>
                  <w:vAlign w:val="center"/>
                </w:tcPr>
                <w:p w14:paraId="110365FA">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8.0</w:t>
                  </w:r>
                </w:p>
              </w:tc>
              <w:tc>
                <w:tcPr>
                  <w:tcW w:w="840" w:type="dxa"/>
                  <w:shd w:val="clear"/>
                  <w:tcMar>
                    <w:top w:w="0" w:type="dxa"/>
                    <w:left w:w="0" w:type="dxa"/>
                    <w:bottom w:w="0" w:type="dxa"/>
                    <w:right w:w="0" w:type="dxa"/>
                  </w:tcMar>
                  <w:vAlign w:val="center"/>
                </w:tcPr>
                <w:p w14:paraId="5237E615">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8.0</w:t>
                  </w:r>
                </w:p>
              </w:tc>
              <w:tc>
                <w:tcPr>
                  <w:tcW w:w="840" w:type="dxa"/>
                  <w:shd w:val="clear"/>
                  <w:tcMar>
                    <w:top w:w="0" w:type="dxa"/>
                    <w:left w:w="0" w:type="dxa"/>
                    <w:bottom w:w="0" w:type="dxa"/>
                    <w:right w:w="0" w:type="dxa"/>
                  </w:tcMar>
                  <w:vAlign w:val="center"/>
                </w:tcPr>
                <w:p w14:paraId="06A0D6B8">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8.0</w:t>
                  </w:r>
                </w:p>
              </w:tc>
            </w:tr>
          </w:tbl>
          <w:p w14:paraId="44D365F8">
            <w:pPr>
              <w:spacing w:before="0" w:beforeAutospacing="0" w:after="0" w:afterAutospacing="0" w:line="360" w:lineRule="atLeast"/>
              <w:ind w:left="0" w:right="0"/>
              <w:jc w:val="center"/>
              <w:rPr>
                <w:rFonts w:hint="eastAsia" w:ascii="宋体" w:hAnsi="宋体" w:eastAsia="宋体" w:cs="宋体"/>
                <w:color w:val="5C5C5C"/>
                <w:sz w:val="16"/>
                <w:szCs w:val="16"/>
              </w:rPr>
            </w:pPr>
          </w:p>
        </w:tc>
      </w:tr>
      <w:tr w14:paraId="490D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37DD4E5D">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六、所有投标人或供应商技术标评分情况</w:t>
            </w:r>
          </w:p>
        </w:tc>
      </w:tr>
      <w:tr w14:paraId="3D32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635"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82"/>
              <w:gridCol w:w="1689"/>
              <w:gridCol w:w="1689"/>
              <w:gridCol w:w="1690"/>
              <w:gridCol w:w="1690"/>
              <w:gridCol w:w="1690"/>
              <w:gridCol w:w="1690"/>
            </w:tblGrid>
            <w:tr w14:paraId="5EDB20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14:paraId="6F64952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14:paraId="45C1379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单位名称</w:t>
                  </w:r>
                </w:p>
              </w:tc>
              <w:tc>
                <w:tcPr>
                  <w:tcW w:w="840" w:type="dxa"/>
                  <w:shd w:val="clear"/>
                  <w:tcMar>
                    <w:top w:w="0" w:type="dxa"/>
                    <w:left w:w="0" w:type="dxa"/>
                    <w:bottom w:w="0" w:type="dxa"/>
                    <w:right w:w="0" w:type="dxa"/>
                  </w:tcMar>
                  <w:vAlign w:val="center"/>
                </w:tcPr>
                <w:p w14:paraId="6443279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评委A </w:t>
                  </w:r>
                </w:p>
              </w:tc>
              <w:tc>
                <w:tcPr>
                  <w:tcW w:w="840" w:type="dxa"/>
                  <w:shd w:val="clear"/>
                  <w:tcMar>
                    <w:top w:w="0" w:type="dxa"/>
                    <w:left w:w="0" w:type="dxa"/>
                    <w:bottom w:w="0" w:type="dxa"/>
                    <w:right w:w="0" w:type="dxa"/>
                  </w:tcMar>
                  <w:vAlign w:val="center"/>
                </w:tcPr>
                <w:p w14:paraId="26A3D86D">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评委B </w:t>
                  </w:r>
                </w:p>
              </w:tc>
              <w:tc>
                <w:tcPr>
                  <w:tcW w:w="840" w:type="dxa"/>
                  <w:shd w:val="clear"/>
                  <w:tcMar>
                    <w:top w:w="0" w:type="dxa"/>
                    <w:left w:w="0" w:type="dxa"/>
                    <w:bottom w:w="0" w:type="dxa"/>
                    <w:right w:w="0" w:type="dxa"/>
                  </w:tcMar>
                  <w:vAlign w:val="center"/>
                </w:tcPr>
                <w:p w14:paraId="504ABE34">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评委C </w:t>
                  </w:r>
                </w:p>
              </w:tc>
              <w:tc>
                <w:tcPr>
                  <w:tcW w:w="840" w:type="dxa"/>
                  <w:shd w:val="clear"/>
                  <w:tcMar>
                    <w:top w:w="0" w:type="dxa"/>
                    <w:left w:w="0" w:type="dxa"/>
                    <w:bottom w:w="0" w:type="dxa"/>
                    <w:right w:w="0" w:type="dxa"/>
                  </w:tcMar>
                  <w:vAlign w:val="center"/>
                </w:tcPr>
                <w:p w14:paraId="17B401DA">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评委D </w:t>
                  </w:r>
                </w:p>
              </w:tc>
              <w:tc>
                <w:tcPr>
                  <w:tcW w:w="840" w:type="dxa"/>
                  <w:shd w:val="clear"/>
                  <w:tcMar>
                    <w:top w:w="0" w:type="dxa"/>
                    <w:left w:w="0" w:type="dxa"/>
                    <w:bottom w:w="0" w:type="dxa"/>
                    <w:right w:w="0" w:type="dxa"/>
                  </w:tcMar>
                  <w:vAlign w:val="center"/>
                </w:tcPr>
                <w:p w14:paraId="4DC3CB6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评委E </w:t>
                  </w:r>
                </w:p>
              </w:tc>
            </w:tr>
            <w:tr w14:paraId="71A5A8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3236838">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w:t>
                  </w:r>
                </w:p>
              </w:tc>
              <w:tc>
                <w:tcPr>
                  <w:tcW w:w="840" w:type="dxa"/>
                  <w:shd w:val="clear"/>
                  <w:tcMar>
                    <w:top w:w="0" w:type="dxa"/>
                    <w:left w:w="0" w:type="dxa"/>
                    <w:bottom w:w="0" w:type="dxa"/>
                    <w:right w:w="0" w:type="dxa"/>
                  </w:tcMar>
                  <w:vAlign w:val="center"/>
                </w:tcPr>
                <w:p w14:paraId="558CB54A">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河南中岳建设工程有限公司</w:t>
                  </w:r>
                </w:p>
              </w:tc>
              <w:tc>
                <w:tcPr>
                  <w:tcW w:w="840" w:type="dxa"/>
                  <w:shd w:val="clear"/>
                  <w:tcMar>
                    <w:top w:w="0" w:type="dxa"/>
                    <w:left w:w="0" w:type="dxa"/>
                    <w:bottom w:w="0" w:type="dxa"/>
                    <w:right w:w="0" w:type="dxa"/>
                  </w:tcMar>
                  <w:vAlign w:val="center"/>
                </w:tcPr>
                <w:p w14:paraId="17FA191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34.7</w:t>
                  </w:r>
                </w:p>
              </w:tc>
              <w:tc>
                <w:tcPr>
                  <w:tcW w:w="840" w:type="dxa"/>
                  <w:shd w:val="clear"/>
                  <w:tcMar>
                    <w:top w:w="0" w:type="dxa"/>
                    <w:left w:w="0" w:type="dxa"/>
                    <w:bottom w:w="0" w:type="dxa"/>
                    <w:right w:w="0" w:type="dxa"/>
                  </w:tcMar>
                  <w:vAlign w:val="center"/>
                </w:tcPr>
                <w:p w14:paraId="0C1F87C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34.4</w:t>
                  </w:r>
                </w:p>
              </w:tc>
              <w:tc>
                <w:tcPr>
                  <w:tcW w:w="840" w:type="dxa"/>
                  <w:shd w:val="clear"/>
                  <w:tcMar>
                    <w:top w:w="0" w:type="dxa"/>
                    <w:left w:w="0" w:type="dxa"/>
                    <w:bottom w:w="0" w:type="dxa"/>
                    <w:right w:w="0" w:type="dxa"/>
                  </w:tcMar>
                  <w:vAlign w:val="center"/>
                </w:tcPr>
                <w:p w14:paraId="40F06B0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33.6</w:t>
                  </w:r>
                </w:p>
              </w:tc>
              <w:tc>
                <w:tcPr>
                  <w:tcW w:w="840" w:type="dxa"/>
                  <w:shd w:val="clear"/>
                  <w:tcMar>
                    <w:top w:w="0" w:type="dxa"/>
                    <w:left w:w="0" w:type="dxa"/>
                    <w:bottom w:w="0" w:type="dxa"/>
                    <w:right w:w="0" w:type="dxa"/>
                  </w:tcMar>
                  <w:vAlign w:val="center"/>
                </w:tcPr>
                <w:p w14:paraId="5710B5D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33.0</w:t>
                  </w:r>
                </w:p>
              </w:tc>
              <w:tc>
                <w:tcPr>
                  <w:tcW w:w="840" w:type="dxa"/>
                  <w:shd w:val="clear"/>
                  <w:tcMar>
                    <w:top w:w="0" w:type="dxa"/>
                    <w:left w:w="0" w:type="dxa"/>
                    <w:bottom w:w="0" w:type="dxa"/>
                    <w:right w:w="0" w:type="dxa"/>
                  </w:tcMar>
                  <w:vAlign w:val="center"/>
                </w:tcPr>
                <w:p w14:paraId="25DA0FE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36.0</w:t>
                  </w:r>
                </w:p>
              </w:tc>
            </w:tr>
            <w:tr w14:paraId="648D66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6DC23A8">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w:t>
                  </w:r>
                </w:p>
              </w:tc>
              <w:tc>
                <w:tcPr>
                  <w:tcW w:w="840" w:type="dxa"/>
                  <w:shd w:val="clear"/>
                  <w:tcMar>
                    <w:top w:w="0" w:type="dxa"/>
                    <w:left w:w="0" w:type="dxa"/>
                    <w:bottom w:w="0" w:type="dxa"/>
                    <w:right w:w="0" w:type="dxa"/>
                  </w:tcMar>
                  <w:vAlign w:val="center"/>
                </w:tcPr>
                <w:p w14:paraId="7E44730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河南省创兴建设工程有限公司</w:t>
                  </w:r>
                </w:p>
              </w:tc>
              <w:tc>
                <w:tcPr>
                  <w:tcW w:w="840" w:type="dxa"/>
                  <w:shd w:val="clear"/>
                  <w:tcMar>
                    <w:top w:w="0" w:type="dxa"/>
                    <w:left w:w="0" w:type="dxa"/>
                    <w:bottom w:w="0" w:type="dxa"/>
                    <w:right w:w="0" w:type="dxa"/>
                  </w:tcMar>
                  <w:vAlign w:val="center"/>
                </w:tcPr>
                <w:p w14:paraId="3801A47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24.2</w:t>
                  </w:r>
                </w:p>
              </w:tc>
              <w:tc>
                <w:tcPr>
                  <w:tcW w:w="840" w:type="dxa"/>
                  <w:shd w:val="clear"/>
                  <w:tcMar>
                    <w:top w:w="0" w:type="dxa"/>
                    <w:left w:w="0" w:type="dxa"/>
                    <w:bottom w:w="0" w:type="dxa"/>
                    <w:right w:w="0" w:type="dxa"/>
                  </w:tcMar>
                  <w:vAlign w:val="center"/>
                </w:tcPr>
                <w:p w14:paraId="070D53C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25.0</w:t>
                  </w:r>
                </w:p>
              </w:tc>
              <w:tc>
                <w:tcPr>
                  <w:tcW w:w="840" w:type="dxa"/>
                  <w:shd w:val="clear"/>
                  <w:tcMar>
                    <w:top w:w="0" w:type="dxa"/>
                    <w:left w:w="0" w:type="dxa"/>
                    <w:bottom w:w="0" w:type="dxa"/>
                    <w:right w:w="0" w:type="dxa"/>
                  </w:tcMar>
                  <w:vAlign w:val="center"/>
                </w:tcPr>
                <w:p w14:paraId="66715A89">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25.4</w:t>
                  </w:r>
                </w:p>
              </w:tc>
              <w:tc>
                <w:tcPr>
                  <w:tcW w:w="840" w:type="dxa"/>
                  <w:shd w:val="clear"/>
                  <w:tcMar>
                    <w:top w:w="0" w:type="dxa"/>
                    <w:left w:w="0" w:type="dxa"/>
                    <w:bottom w:w="0" w:type="dxa"/>
                    <w:right w:w="0" w:type="dxa"/>
                  </w:tcMar>
                  <w:vAlign w:val="center"/>
                </w:tcPr>
                <w:p w14:paraId="352AF9A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26.0</w:t>
                  </w:r>
                </w:p>
              </w:tc>
              <w:tc>
                <w:tcPr>
                  <w:tcW w:w="840" w:type="dxa"/>
                  <w:shd w:val="clear"/>
                  <w:tcMar>
                    <w:top w:w="0" w:type="dxa"/>
                    <w:left w:w="0" w:type="dxa"/>
                    <w:bottom w:w="0" w:type="dxa"/>
                    <w:right w:w="0" w:type="dxa"/>
                  </w:tcMar>
                  <w:vAlign w:val="center"/>
                </w:tcPr>
                <w:p w14:paraId="19C2B67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25.5</w:t>
                  </w:r>
                </w:p>
              </w:tc>
            </w:tr>
            <w:tr w14:paraId="7C6BE1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2D0136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3</w:t>
                  </w:r>
                </w:p>
              </w:tc>
              <w:tc>
                <w:tcPr>
                  <w:tcW w:w="840" w:type="dxa"/>
                  <w:shd w:val="clear"/>
                  <w:tcMar>
                    <w:top w:w="0" w:type="dxa"/>
                    <w:left w:w="0" w:type="dxa"/>
                    <w:bottom w:w="0" w:type="dxa"/>
                    <w:right w:w="0" w:type="dxa"/>
                  </w:tcMar>
                  <w:vAlign w:val="center"/>
                </w:tcPr>
                <w:p w14:paraId="79E7603F">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河南省云鹏实业有限公司</w:t>
                  </w:r>
                </w:p>
              </w:tc>
              <w:tc>
                <w:tcPr>
                  <w:tcW w:w="840" w:type="dxa"/>
                  <w:shd w:val="clear"/>
                  <w:tcMar>
                    <w:top w:w="0" w:type="dxa"/>
                    <w:left w:w="0" w:type="dxa"/>
                    <w:bottom w:w="0" w:type="dxa"/>
                    <w:right w:w="0" w:type="dxa"/>
                  </w:tcMar>
                  <w:vAlign w:val="center"/>
                </w:tcPr>
                <w:p w14:paraId="7D76025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23.5</w:t>
                  </w:r>
                </w:p>
              </w:tc>
              <w:tc>
                <w:tcPr>
                  <w:tcW w:w="840" w:type="dxa"/>
                  <w:shd w:val="clear"/>
                  <w:tcMar>
                    <w:top w:w="0" w:type="dxa"/>
                    <w:left w:w="0" w:type="dxa"/>
                    <w:bottom w:w="0" w:type="dxa"/>
                    <w:right w:w="0" w:type="dxa"/>
                  </w:tcMar>
                  <w:vAlign w:val="center"/>
                </w:tcPr>
                <w:p w14:paraId="4C0659D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22.4</w:t>
                  </w:r>
                </w:p>
              </w:tc>
              <w:tc>
                <w:tcPr>
                  <w:tcW w:w="840" w:type="dxa"/>
                  <w:shd w:val="clear"/>
                  <w:tcMar>
                    <w:top w:w="0" w:type="dxa"/>
                    <w:left w:w="0" w:type="dxa"/>
                    <w:bottom w:w="0" w:type="dxa"/>
                    <w:right w:w="0" w:type="dxa"/>
                  </w:tcMar>
                  <w:vAlign w:val="center"/>
                </w:tcPr>
                <w:p w14:paraId="19CE8215">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23.5</w:t>
                  </w:r>
                </w:p>
              </w:tc>
              <w:tc>
                <w:tcPr>
                  <w:tcW w:w="840" w:type="dxa"/>
                  <w:shd w:val="clear"/>
                  <w:tcMar>
                    <w:top w:w="0" w:type="dxa"/>
                    <w:left w:w="0" w:type="dxa"/>
                    <w:bottom w:w="0" w:type="dxa"/>
                    <w:right w:w="0" w:type="dxa"/>
                  </w:tcMar>
                  <w:vAlign w:val="center"/>
                </w:tcPr>
                <w:p w14:paraId="565D6628">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23.0</w:t>
                  </w:r>
                </w:p>
              </w:tc>
              <w:tc>
                <w:tcPr>
                  <w:tcW w:w="840" w:type="dxa"/>
                  <w:shd w:val="clear"/>
                  <w:tcMar>
                    <w:top w:w="0" w:type="dxa"/>
                    <w:left w:w="0" w:type="dxa"/>
                    <w:bottom w:w="0" w:type="dxa"/>
                    <w:right w:w="0" w:type="dxa"/>
                  </w:tcMar>
                  <w:vAlign w:val="center"/>
                </w:tcPr>
                <w:p w14:paraId="328047AD">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22.0</w:t>
                  </w:r>
                </w:p>
              </w:tc>
            </w:tr>
            <w:tr w14:paraId="35A537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EC11CA3">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4</w:t>
                  </w:r>
                </w:p>
              </w:tc>
              <w:tc>
                <w:tcPr>
                  <w:tcW w:w="840" w:type="dxa"/>
                  <w:shd w:val="clear"/>
                  <w:tcMar>
                    <w:top w:w="0" w:type="dxa"/>
                    <w:left w:w="0" w:type="dxa"/>
                    <w:bottom w:w="0" w:type="dxa"/>
                    <w:right w:w="0" w:type="dxa"/>
                  </w:tcMar>
                  <w:vAlign w:val="center"/>
                </w:tcPr>
                <w:p w14:paraId="38F51A6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河南舒普建设工程有限公司</w:t>
                  </w:r>
                </w:p>
              </w:tc>
              <w:tc>
                <w:tcPr>
                  <w:tcW w:w="840" w:type="dxa"/>
                  <w:shd w:val="clear"/>
                  <w:tcMar>
                    <w:top w:w="0" w:type="dxa"/>
                    <w:left w:w="0" w:type="dxa"/>
                    <w:bottom w:w="0" w:type="dxa"/>
                    <w:right w:w="0" w:type="dxa"/>
                  </w:tcMar>
                  <w:vAlign w:val="center"/>
                </w:tcPr>
                <w:p w14:paraId="24C9772E">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15.7</w:t>
                  </w:r>
                </w:p>
              </w:tc>
              <w:tc>
                <w:tcPr>
                  <w:tcW w:w="840" w:type="dxa"/>
                  <w:shd w:val="clear"/>
                  <w:tcMar>
                    <w:top w:w="0" w:type="dxa"/>
                    <w:left w:w="0" w:type="dxa"/>
                    <w:bottom w:w="0" w:type="dxa"/>
                    <w:right w:w="0" w:type="dxa"/>
                  </w:tcMar>
                  <w:vAlign w:val="center"/>
                </w:tcPr>
                <w:p w14:paraId="1E62603F">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16.0</w:t>
                  </w:r>
                </w:p>
              </w:tc>
              <w:tc>
                <w:tcPr>
                  <w:tcW w:w="840" w:type="dxa"/>
                  <w:shd w:val="clear"/>
                  <w:tcMar>
                    <w:top w:w="0" w:type="dxa"/>
                    <w:left w:w="0" w:type="dxa"/>
                    <w:bottom w:w="0" w:type="dxa"/>
                    <w:right w:w="0" w:type="dxa"/>
                  </w:tcMar>
                  <w:vAlign w:val="center"/>
                </w:tcPr>
                <w:p w14:paraId="66DF72D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16.7</w:t>
                  </w:r>
                </w:p>
              </w:tc>
              <w:tc>
                <w:tcPr>
                  <w:tcW w:w="840" w:type="dxa"/>
                  <w:shd w:val="clear"/>
                  <w:tcMar>
                    <w:top w:w="0" w:type="dxa"/>
                    <w:left w:w="0" w:type="dxa"/>
                    <w:bottom w:w="0" w:type="dxa"/>
                    <w:right w:w="0" w:type="dxa"/>
                  </w:tcMar>
                  <w:vAlign w:val="center"/>
                </w:tcPr>
                <w:p w14:paraId="0CE3716D">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22.0</w:t>
                  </w:r>
                </w:p>
              </w:tc>
              <w:tc>
                <w:tcPr>
                  <w:tcW w:w="840" w:type="dxa"/>
                  <w:shd w:val="clear"/>
                  <w:tcMar>
                    <w:top w:w="0" w:type="dxa"/>
                    <w:left w:w="0" w:type="dxa"/>
                    <w:bottom w:w="0" w:type="dxa"/>
                    <w:right w:w="0" w:type="dxa"/>
                  </w:tcMar>
                  <w:vAlign w:val="center"/>
                </w:tcPr>
                <w:p w14:paraId="11A8BC85">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16.0</w:t>
                  </w:r>
                </w:p>
              </w:tc>
            </w:tr>
          </w:tbl>
          <w:p w14:paraId="5BB09464">
            <w:pPr>
              <w:spacing w:before="0" w:beforeAutospacing="0" w:after="0" w:afterAutospacing="0" w:line="360" w:lineRule="atLeast"/>
              <w:ind w:left="0" w:right="0"/>
              <w:jc w:val="center"/>
              <w:rPr>
                <w:rFonts w:hint="eastAsia" w:ascii="宋体" w:hAnsi="宋体" w:eastAsia="宋体" w:cs="宋体"/>
                <w:color w:val="5C5C5C"/>
                <w:sz w:val="16"/>
                <w:szCs w:val="16"/>
              </w:rPr>
            </w:pPr>
          </w:p>
        </w:tc>
      </w:tr>
      <w:tr w14:paraId="2074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0958078E">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七、所有投标人或供应商总得分情况</w:t>
            </w:r>
          </w:p>
        </w:tc>
      </w:tr>
      <w:tr w14:paraId="698A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635" w:type="dxa"/>
            <w:gridSpan w:val="2"/>
            <w:shd w:val="clear"/>
            <w:tcMar>
              <w:top w:w="0" w:type="dxa"/>
              <w:left w:w="0" w:type="dxa"/>
              <w:bottom w:w="0" w:type="dxa"/>
              <w:right w:w="0" w:type="dxa"/>
            </w:tcMar>
            <w:vAlign w:val="center"/>
          </w:tcPr>
          <w:tbl>
            <w:tblPr>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35"/>
              <w:gridCol w:w="5543"/>
              <w:gridCol w:w="2221"/>
              <w:gridCol w:w="2221"/>
            </w:tblGrid>
            <w:tr w14:paraId="623B5B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shd w:val="clear"/>
                  <w:tcMar>
                    <w:top w:w="0" w:type="dxa"/>
                    <w:left w:w="0" w:type="dxa"/>
                    <w:bottom w:w="0" w:type="dxa"/>
                    <w:right w:w="0" w:type="dxa"/>
                  </w:tcMar>
                  <w:vAlign w:val="center"/>
                </w:tcPr>
                <w:p w14:paraId="4EE2D4C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序号</w:t>
                  </w:r>
                </w:p>
              </w:tc>
              <w:tc>
                <w:tcPr>
                  <w:tcW w:w="840" w:type="dxa"/>
                  <w:shd w:val="clear"/>
                  <w:tcMar>
                    <w:top w:w="0" w:type="dxa"/>
                    <w:left w:w="0" w:type="dxa"/>
                    <w:bottom w:w="0" w:type="dxa"/>
                    <w:right w:w="0" w:type="dxa"/>
                  </w:tcMar>
                  <w:vAlign w:val="center"/>
                </w:tcPr>
                <w:p w14:paraId="1B6F5245">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单位名称</w:t>
                  </w:r>
                </w:p>
              </w:tc>
              <w:tc>
                <w:tcPr>
                  <w:tcW w:w="840" w:type="dxa"/>
                  <w:shd w:val="clear"/>
                  <w:tcMar>
                    <w:top w:w="0" w:type="dxa"/>
                    <w:left w:w="0" w:type="dxa"/>
                    <w:bottom w:w="0" w:type="dxa"/>
                    <w:right w:w="0" w:type="dxa"/>
                  </w:tcMar>
                  <w:vAlign w:val="center"/>
                </w:tcPr>
                <w:p w14:paraId="48E09596">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报价得分</w:t>
                  </w:r>
                </w:p>
              </w:tc>
              <w:tc>
                <w:tcPr>
                  <w:tcW w:w="840" w:type="dxa"/>
                  <w:shd w:val="clear"/>
                  <w:tcMar>
                    <w:top w:w="0" w:type="dxa"/>
                    <w:left w:w="0" w:type="dxa"/>
                    <w:bottom w:w="0" w:type="dxa"/>
                    <w:right w:w="0" w:type="dxa"/>
                  </w:tcMar>
                  <w:vAlign w:val="center"/>
                </w:tcPr>
                <w:p w14:paraId="6BC2B0E4">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总得分</w:t>
                  </w:r>
                </w:p>
              </w:tc>
            </w:tr>
            <w:tr w14:paraId="67BFBC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9A212C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1 </w:t>
                  </w:r>
                </w:p>
              </w:tc>
              <w:tc>
                <w:tcPr>
                  <w:tcW w:w="0" w:type="auto"/>
                  <w:shd w:val="clear"/>
                  <w:tcMar>
                    <w:top w:w="0" w:type="dxa"/>
                    <w:left w:w="0" w:type="dxa"/>
                    <w:bottom w:w="0" w:type="dxa"/>
                    <w:right w:w="0" w:type="dxa"/>
                  </w:tcMar>
                  <w:vAlign w:val="center"/>
                </w:tcPr>
                <w:p w14:paraId="1C710A7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河南中岳建设工程有限公司 </w:t>
                  </w:r>
                </w:p>
              </w:tc>
              <w:tc>
                <w:tcPr>
                  <w:tcW w:w="0" w:type="auto"/>
                  <w:shd w:val="clear"/>
                  <w:tcMar>
                    <w:top w:w="0" w:type="dxa"/>
                    <w:left w:w="0" w:type="dxa"/>
                    <w:bottom w:w="0" w:type="dxa"/>
                    <w:right w:w="0" w:type="dxa"/>
                  </w:tcMar>
                  <w:vAlign w:val="center"/>
                </w:tcPr>
                <w:p w14:paraId="0AE45AF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24.05 </w:t>
                  </w:r>
                </w:p>
              </w:tc>
              <w:tc>
                <w:tcPr>
                  <w:tcW w:w="0" w:type="auto"/>
                  <w:shd w:val="clear"/>
                  <w:tcMar>
                    <w:top w:w="0" w:type="dxa"/>
                    <w:left w:w="0" w:type="dxa"/>
                    <w:bottom w:w="0" w:type="dxa"/>
                    <w:right w:w="0" w:type="dxa"/>
                  </w:tcMar>
                  <w:vAlign w:val="center"/>
                </w:tcPr>
                <w:p w14:paraId="0F4FBB34">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82.39 </w:t>
                  </w:r>
                </w:p>
              </w:tc>
            </w:tr>
            <w:tr w14:paraId="456BA2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FA8949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 </w:t>
                  </w:r>
                </w:p>
              </w:tc>
              <w:tc>
                <w:tcPr>
                  <w:tcW w:w="0" w:type="auto"/>
                  <w:shd w:val="clear"/>
                  <w:tcMar>
                    <w:top w:w="0" w:type="dxa"/>
                    <w:left w:w="0" w:type="dxa"/>
                    <w:bottom w:w="0" w:type="dxa"/>
                    <w:right w:w="0" w:type="dxa"/>
                  </w:tcMar>
                  <w:vAlign w:val="center"/>
                </w:tcPr>
                <w:p w14:paraId="5A8C3CED">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河南省创兴建设工程有限公司 </w:t>
                  </w:r>
                </w:p>
              </w:tc>
              <w:tc>
                <w:tcPr>
                  <w:tcW w:w="0" w:type="auto"/>
                  <w:shd w:val="clear"/>
                  <w:tcMar>
                    <w:top w:w="0" w:type="dxa"/>
                    <w:left w:w="0" w:type="dxa"/>
                    <w:bottom w:w="0" w:type="dxa"/>
                    <w:right w:w="0" w:type="dxa"/>
                  </w:tcMar>
                  <w:vAlign w:val="center"/>
                </w:tcPr>
                <w:p w14:paraId="550C56F2">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29.6 </w:t>
                  </w:r>
                </w:p>
              </w:tc>
              <w:tc>
                <w:tcPr>
                  <w:tcW w:w="0" w:type="auto"/>
                  <w:shd w:val="clear"/>
                  <w:tcMar>
                    <w:top w:w="0" w:type="dxa"/>
                    <w:left w:w="0" w:type="dxa"/>
                    <w:bottom w:w="0" w:type="dxa"/>
                    <w:right w:w="0" w:type="dxa"/>
                  </w:tcMar>
                  <w:vAlign w:val="center"/>
                </w:tcPr>
                <w:p w14:paraId="161E33EB">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75.82 </w:t>
                  </w:r>
                </w:p>
              </w:tc>
            </w:tr>
            <w:tr w14:paraId="2176FC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45A4B2C">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3 </w:t>
                  </w:r>
                </w:p>
              </w:tc>
              <w:tc>
                <w:tcPr>
                  <w:tcW w:w="0" w:type="auto"/>
                  <w:shd w:val="clear"/>
                  <w:tcMar>
                    <w:top w:w="0" w:type="dxa"/>
                    <w:left w:w="0" w:type="dxa"/>
                    <w:bottom w:w="0" w:type="dxa"/>
                    <w:right w:w="0" w:type="dxa"/>
                  </w:tcMar>
                  <w:vAlign w:val="center"/>
                </w:tcPr>
                <w:p w14:paraId="1C791121">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河南省云鹏实业有限公司 </w:t>
                  </w:r>
                </w:p>
              </w:tc>
              <w:tc>
                <w:tcPr>
                  <w:tcW w:w="0" w:type="auto"/>
                  <w:shd w:val="clear"/>
                  <w:tcMar>
                    <w:top w:w="0" w:type="dxa"/>
                    <w:left w:w="0" w:type="dxa"/>
                    <w:bottom w:w="0" w:type="dxa"/>
                    <w:right w:w="0" w:type="dxa"/>
                  </w:tcMar>
                  <w:vAlign w:val="center"/>
                </w:tcPr>
                <w:p w14:paraId="250BD1C4">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22.26 </w:t>
                  </w:r>
                </w:p>
              </w:tc>
              <w:tc>
                <w:tcPr>
                  <w:tcW w:w="0" w:type="auto"/>
                  <w:shd w:val="clear"/>
                  <w:tcMar>
                    <w:top w:w="0" w:type="dxa"/>
                    <w:left w:w="0" w:type="dxa"/>
                    <w:bottom w:w="0" w:type="dxa"/>
                    <w:right w:w="0" w:type="dxa"/>
                  </w:tcMar>
                  <w:vAlign w:val="center"/>
                </w:tcPr>
                <w:p w14:paraId="109416EA">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64.14 </w:t>
                  </w:r>
                </w:p>
              </w:tc>
            </w:tr>
            <w:tr w14:paraId="662161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F48DA50">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 </w:t>
                  </w:r>
                </w:p>
              </w:tc>
              <w:tc>
                <w:tcPr>
                  <w:tcW w:w="0" w:type="auto"/>
                  <w:shd w:val="clear"/>
                  <w:tcMar>
                    <w:top w:w="0" w:type="dxa"/>
                    <w:left w:w="0" w:type="dxa"/>
                    <w:bottom w:w="0" w:type="dxa"/>
                    <w:right w:w="0" w:type="dxa"/>
                  </w:tcMar>
                  <w:vAlign w:val="center"/>
                </w:tcPr>
                <w:p w14:paraId="7E02679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河南舒普建设工程有限公司 </w:t>
                  </w:r>
                </w:p>
              </w:tc>
              <w:tc>
                <w:tcPr>
                  <w:tcW w:w="0" w:type="auto"/>
                  <w:shd w:val="clear"/>
                  <w:tcMar>
                    <w:top w:w="0" w:type="dxa"/>
                    <w:left w:w="0" w:type="dxa"/>
                    <w:bottom w:w="0" w:type="dxa"/>
                    <w:right w:w="0" w:type="dxa"/>
                  </w:tcMar>
                  <w:vAlign w:val="center"/>
                </w:tcPr>
                <w:p w14:paraId="2BD08CA7">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23.29 </w:t>
                  </w:r>
                </w:p>
              </w:tc>
              <w:tc>
                <w:tcPr>
                  <w:tcW w:w="0" w:type="auto"/>
                  <w:shd w:val="clear"/>
                  <w:tcMar>
                    <w:top w:w="0" w:type="dxa"/>
                    <w:left w:w="0" w:type="dxa"/>
                    <w:bottom w:w="0" w:type="dxa"/>
                    <w:right w:w="0" w:type="dxa"/>
                  </w:tcMar>
                  <w:vAlign w:val="center"/>
                </w:tcPr>
                <w:p w14:paraId="78D6C894">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48.57 </w:t>
                  </w:r>
                </w:p>
              </w:tc>
            </w:tr>
          </w:tbl>
          <w:p w14:paraId="42A37D98">
            <w:pPr>
              <w:spacing w:before="0" w:beforeAutospacing="0" w:after="0" w:afterAutospacing="0" w:line="360" w:lineRule="atLeast"/>
              <w:ind w:left="0" w:right="0"/>
              <w:jc w:val="center"/>
              <w:rPr>
                <w:rFonts w:hint="eastAsia" w:ascii="宋体" w:hAnsi="宋体" w:eastAsia="宋体" w:cs="宋体"/>
                <w:color w:val="5C5C5C"/>
                <w:sz w:val="16"/>
                <w:szCs w:val="16"/>
              </w:rPr>
            </w:pPr>
          </w:p>
        </w:tc>
      </w:tr>
      <w:tr w14:paraId="246F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1B6A24DD">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八、公示时间：2024年08月16日至2024年08月19日</w:t>
            </w:r>
            <w:r>
              <w:rPr>
                <w:rFonts w:hint="eastAsia" w:ascii="宋体" w:hAnsi="宋体" w:eastAsia="宋体" w:cs="宋体"/>
                <w:color w:val="5C5C5C"/>
                <w:kern w:val="0"/>
                <w:sz w:val="19"/>
                <w:szCs w:val="19"/>
                <w:bdr w:val="none" w:color="auto" w:sz="0" w:space="0"/>
                <w:lang w:val="en-US" w:eastAsia="zh-CN" w:bidi="ar"/>
              </w:rPr>
              <w:t xml:space="preserve"> </w:t>
            </w:r>
          </w:p>
        </w:tc>
      </w:tr>
      <w:tr w14:paraId="0828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2075AB9F">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9"/>
                <w:szCs w:val="19"/>
              </w:rPr>
            </w:pPr>
            <w:r>
              <w:rPr>
                <w:rFonts w:hint="eastAsia" w:ascii="宋体" w:hAnsi="宋体" w:eastAsia="宋体" w:cs="宋体"/>
                <w:b/>
                <w:bCs/>
                <w:color w:val="5C5C5C"/>
                <w:kern w:val="0"/>
                <w:sz w:val="19"/>
                <w:szCs w:val="19"/>
                <w:bdr w:val="none" w:color="auto" w:sz="0" w:space="0"/>
                <w:lang w:val="en-US" w:eastAsia="zh-CN" w:bidi="ar"/>
              </w:rPr>
              <w:t>九、招标文件规定公示的其他内容</w:t>
            </w:r>
          </w:p>
        </w:tc>
      </w:tr>
      <w:tr w14:paraId="5F30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tcMar>
              <w:top w:w="0" w:type="dxa"/>
              <w:left w:w="0" w:type="dxa"/>
              <w:bottom w:w="0" w:type="dxa"/>
              <w:right w:w="0" w:type="dxa"/>
            </w:tcMar>
            <w:vAlign w:val="center"/>
          </w:tcPr>
          <w:p w14:paraId="7C711963">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无此项内容</w:t>
            </w:r>
          </w:p>
        </w:tc>
        <w:tc>
          <w:tcPr>
            <w:tcW w:w="0" w:type="auto"/>
            <w:shd w:val="clear"/>
            <w:vAlign w:val="center"/>
          </w:tcPr>
          <w:p w14:paraId="5909CDC8">
            <w:pPr>
              <w:rPr>
                <w:rFonts w:hint="eastAsia" w:ascii="宋体" w:hAnsi="宋体" w:eastAsia="宋体" w:cs="宋体"/>
                <w:color w:val="5C5C5C"/>
                <w:sz w:val="16"/>
                <w:szCs w:val="16"/>
              </w:rPr>
            </w:pPr>
          </w:p>
        </w:tc>
      </w:tr>
      <w:tr w14:paraId="333A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tcMar>
              <w:top w:w="0" w:type="dxa"/>
              <w:left w:w="0" w:type="dxa"/>
              <w:bottom w:w="0" w:type="dxa"/>
              <w:right w:w="0" w:type="dxa"/>
            </w:tcMar>
            <w:vAlign w:val="center"/>
          </w:tcPr>
          <w:p w14:paraId="67B2CA25">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 xml:space="preserve">投标人或其他利害关系人对评标结果有异议的，可在公示期内向招标人或招标代理机构提出。公示期满对公示结果没有异议的，招标人将签发中标通知书。 </w:t>
            </w:r>
          </w:p>
        </w:tc>
      </w:tr>
      <w:tr w14:paraId="6C86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635" w:type="dxa"/>
            <w:gridSpan w:val="2"/>
            <w:shd w:val="clear"/>
            <w:tcMar>
              <w:top w:w="0" w:type="dxa"/>
              <w:left w:w="0" w:type="dxa"/>
              <w:bottom w:w="0" w:type="dxa"/>
              <w:right w:w="0" w:type="dxa"/>
            </w:tcMar>
            <w:vAlign w:val="center"/>
          </w:tcPr>
          <w:tbl>
            <w:tblP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620"/>
            </w:tblGrid>
            <w:tr w14:paraId="0620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14CD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招标人：河南工业职业技术学院</w:t>
                  </w:r>
                </w:p>
              </w:tc>
            </w:tr>
            <w:tr w14:paraId="71D9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48FC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代理机构：中大宇辰项目管理有限公司</w:t>
                  </w:r>
                </w:p>
              </w:tc>
            </w:tr>
            <w:tr w14:paraId="4F81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3B3DE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联系人：闫永杰</w:t>
                  </w:r>
                </w:p>
              </w:tc>
            </w:tr>
            <w:tr w14:paraId="64D0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7650A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联系电话：13526656311</w:t>
                  </w:r>
                </w:p>
              </w:tc>
            </w:tr>
            <w:tr w14:paraId="2C7A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B88E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5C5C5C"/>
                      <w:sz w:val="16"/>
                      <w:szCs w:val="16"/>
                    </w:rPr>
                  </w:pPr>
                  <w:r>
                    <w:rPr>
                      <w:rFonts w:hint="eastAsia" w:ascii="宋体" w:hAnsi="宋体" w:eastAsia="宋体" w:cs="宋体"/>
                      <w:color w:val="5C5C5C"/>
                      <w:kern w:val="0"/>
                      <w:sz w:val="16"/>
                      <w:szCs w:val="16"/>
                      <w:bdr w:val="none" w:color="auto" w:sz="0" w:space="0"/>
                      <w:lang w:val="en-US" w:eastAsia="zh-CN" w:bidi="ar"/>
                    </w:rPr>
                    <w:t>2024年08月16日</w:t>
                  </w:r>
                </w:p>
              </w:tc>
            </w:tr>
          </w:tbl>
          <w:p w14:paraId="473F1105">
            <w:pPr>
              <w:spacing w:line="360" w:lineRule="atLeast"/>
              <w:jc w:val="right"/>
              <w:rPr>
                <w:rFonts w:hint="eastAsia" w:ascii="宋体" w:hAnsi="宋体" w:eastAsia="宋体" w:cs="宋体"/>
                <w:color w:val="5C5C5C"/>
                <w:sz w:val="16"/>
                <w:szCs w:val="16"/>
              </w:rPr>
            </w:pPr>
          </w:p>
        </w:tc>
      </w:tr>
    </w:tbl>
    <w:p w14:paraId="6072D8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jBmY2E3MzJhZTM2NTU2NDQ0ZmVjM2RhYzBlZDQifQ=="/>
  </w:docVars>
  <w:rsids>
    <w:rsidRoot w:val="0D2E5244"/>
    <w:rsid w:val="0D2E5244"/>
    <w:rsid w:val="7C253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5C5C5C"/>
      <w:u w:val="none"/>
    </w:rPr>
  </w:style>
  <w:style w:type="character" w:styleId="7">
    <w:name w:val="Emphasis"/>
    <w:basedOn w:val="4"/>
    <w:qFormat/>
    <w:uiPriority w:val="0"/>
    <w:rPr>
      <w:b/>
      <w:bCs/>
    </w:rPr>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rPr>
      <w:bdr w:val="none" w:color="auto" w:sz="0" w:space="0"/>
    </w:rPr>
  </w:style>
  <w:style w:type="character" w:styleId="11">
    <w:name w:val="HTML Variable"/>
    <w:basedOn w:val="4"/>
    <w:uiPriority w:val="0"/>
  </w:style>
  <w:style w:type="character" w:styleId="12">
    <w:name w:val="Hyperlink"/>
    <w:basedOn w:val="4"/>
    <w:uiPriority w:val="0"/>
    <w:rPr>
      <w:color w:val="5C5C5C"/>
      <w:u w:val="none"/>
    </w:rPr>
  </w:style>
  <w:style w:type="character" w:styleId="13">
    <w:name w:val="HTML Code"/>
    <w:basedOn w:val="4"/>
    <w:uiPriority w:val="0"/>
    <w:rPr>
      <w:rFonts w:hint="default" w:ascii="monospace" w:hAnsi="monospace" w:eastAsia="monospace" w:cs="monospace"/>
      <w:sz w:val="20"/>
      <w:bdr w:val="none" w:color="auto" w:sz="0" w:space="0"/>
    </w:rPr>
  </w:style>
  <w:style w:type="character" w:styleId="14">
    <w:name w:val="HTML Cite"/>
    <w:basedOn w:val="4"/>
    <w:uiPriority w:val="0"/>
    <w:rPr>
      <w:bdr w:val="single" w:color="D6D6D6" w:sz="4" w:space="0"/>
      <w:shd w:val="clear" w:fill="FFFFFF"/>
    </w:rPr>
  </w:style>
  <w:style w:type="character" w:styleId="15">
    <w:name w:val="HTML Keyboard"/>
    <w:basedOn w:val="4"/>
    <w:uiPriority w:val="0"/>
    <w:rPr>
      <w:rFonts w:ascii="monospace" w:hAnsi="monospace" w:eastAsia="monospace" w:cs="monospace"/>
      <w:sz w:val="20"/>
    </w:rPr>
  </w:style>
  <w:style w:type="character" w:styleId="16">
    <w:name w:val="HTML Sample"/>
    <w:basedOn w:val="4"/>
    <w:uiPriority w:val="0"/>
    <w:rPr>
      <w:rFonts w:hint="default" w:ascii="monospace" w:hAnsi="monospace" w:eastAsia="monospace" w:cs="monospace"/>
    </w:rPr>
  </w:style>
  <w:style w:type="character" w:customStyle="1" w:styleId="17">
    <w:name w:val="hover1"/>
    <w:basedOn w:val="4"/>
    <w:uiPriority w:val="0"/>
    <w:rPr>
      <w:color w:val="2590EB"/>
    </w:rPr>
  </w:style>
  <w:style w:type="character" w:customStyle="1" w:styleId="18">
    <w:name w:val="hover2"/>
    <w:basedOn w:val="4"/>
    <w:uiPriority w:val="0"/>
    <w:rPr>
      <w:bdr w:val="none" w:color="AFD1EE" w:sz="0" w:space="0"/>
    </w:rPr>
  </w:style>
  <w:style w:type="character" w:customStyle="1" w:styleId="19">
    <w:name w:val="hover3"/>
    <w:basedOn w:val="4"/>
    <w:uiPriority w:val="0"/>
    <w:rPr>
      <w:color w:val="2590EB"/>
    </w:rPr>
  </w:style>
  <w:style w:type="character" w:customStyle="1" w:styleId="20">
    <w:name w:val="hover4"/>
    <w:basedOn w:val="4"/>
    <w:uiPriority w:val="0"/>
    <w:rPr>
      <w:color w:val="2590EB"/>
      <w:shd w:val="clear" w:fill="E9F4FD"/>
    </w:rPr>
  </w:style>
  <w:style w:type="character" w:customStyle="1" w:styleId="21">
    <w:name w:val="mini-outputtext1"/>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2024-08-16T09:21:00Z</dcterms:created>
  <dc:creator>Administrator</dc:creator>
  <cp:lastModifiedBy>Administrator</cp:lastModifiedBy>
  <dcterms:modified xsi:type="dcterms:W3CDTF">2024-08-16T09:24:07Z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A9B21BEFB2484D65991F5869229B999A_11</vt:lpwstr>
  </property>
</Properties>
</file>