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A613" w14:textId="4CEACF39" w:rsidR="001B0022" w:rsidRPr="00302DC3" w:rsidRDefault="00302DC3" w:rsidP="00302DC3">
      <w:pPr>
        <w:pStyle w:val="a8"/>
        <w:numPr>
          <w:ilvl w:val="0"/>
          <w:numId w:val="2"/>
        </w:numPr>
        <w:ind w:firstLineChars="0"/>
        <w:rPr>
          <w:rFonts w:asciiTheme="minorEastAsia" w:hAnsiTheme="minorEastAsia" w:cs="Times New Roman"/>
          <w:szCs w:val="21"/>
        </w:rPr>
      </w:pPr>
      <w:r w:rsidRPr="00302DC3">
        <w:rPr>
          <w:rFonts w:asciiTheme="minorEastAsia" w:hAnsiTheme="minorEastAsia" w:cs="Times New Roman" w:hint="eastAsia"/>
          <w:szCs w:val="21"/>
        </w:rPr>
        <w:t>河南省中宇地质工程勘察院有限公司</w:t>
      </w:r>
      <w:r w:rsidR="00E519F7" w:rsidRPr="00302DC3">
        <w:rPr>
          <w:rFonts w:asciiTheme="minorEastAsia" w:hAnsiTheme="minorEastAsia" w:cs="Times New Roman" w:hint="eastAsia"/>
          <w:szCs w:val="21"/>
        </w:rPr>
        <w:t>：</w:t>
      </w:r>
    </w:p>
    <w:p w14:paraId="0CE1B1DF" w14:textId="77FB33AD" w:rsidR="00302DC3" w:rsidRPr="00302DC3" w:rsidRDefault="00302DC3" w:rsidP="00302DC3">
      <w:pPr>
        <w:rPr>
          <w:rFonts w:asciiTheme="minorEastAsia" w:hAnsiTheme="minorEastAsia" w:cs="Times New Roman" w:hint="eastAsia"/>
          <w:szCs w:val="21"/>
        </w:rPr>
      </w:pPr>
      <w:r>
        <w:rPr>
          <w:noProof/>
        </w:rPr>
        <w:drawing>
          <wp:inline distT="0" distB="0" distL="0" distR="0" wp14:anchorId="4680EFE5" wp14:editId="40F9936C">
            <wp:extent cx="9225951" cy="4761781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2987" cy="476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9D081" w14:textId="77777777" w:rsidR="00302DC3" w:rsidRDefault="00302DC3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br w:type="page"/>
      </w:r>
    </w:p>
    <w:p w14:paraId="59D134CC" w14:textId="1DCEC0EB" w:rsidR="00E519F7" w:rsidRPr="00302DC3" w:rsidRDefault="00302DC3" w:rsidP="00302DC3">
      <w:pPr>
        <w:pStyle w:val="a8"/>
        <w:numPr>
          <w:ilvl w:val="0"/>
          <w:numId w:val="2"/>
        </w:numPr>
        <w:ind w:firstLineChars="0"/>
        <w:rPr>
          <w:rFonts w:asciiTheme="minorEastAsia" w:hAnsiTheme="minorEastAsia" w:cs="Times New Roman"/>
          <w:szCs w:val="21"/>
        </w:rPr>
      </w:pPr>
      <w:r w:rsidRPr="00302DC3">
        <w:rPr>
          <w:rFonts w:asciiTheme="minorEastAsia" w:hAnsiTheme="minorEastAsia" w:cs="Times New Roman" w:hint="eastAsia"/>
          <w:szCs w:val="21"/>
        </w:rPr>
        <w:lastRenderedPageBreak/>
        <w:t>河南省岩土工程有限公司</w:t>
      </w:r>
      <w:r w:rsidR="005F48BA" w:rsidRPr="00302DC3">
        <w:rPr>
          <w:rFonts w:asciiTheme="minorEastAsia" w:hAnsiTheme="minorEastAsia" w:cs="Times New Roman" w:hint="eastAsia"/>
          <w:szCs w:val="21"/>
        </w:rPr>
        <w:t>：</w:t>
      </w:r>
    </w:p>
    <w:p w14:paraId="3D2DB6E8" w14:textId="66D13AC6" w:rsidR="00302DC3" w:rsidRPr="00302DC3" w:rsidRDefault="00302DC3" w:rsidP="00302DC3">
      <w:pPr>
        <w:rPr>
          <w:rFonts w:asciiTheme="minorEastAsia" w:hAnsiTheme="minorEastAsia" w:cs="Times New Roman" w:hint="eastAsia"/>
          <w:szCs w:val="21"/>
        </w:rPr>
      </w:pPr>
      <w:r>
        <w:rPr>
          <w:noProof/>
        </w:rPr>
        <w:drawing>
          <wp:inline distT="0" distB="0" distL="0" distR="0" wp14:anchorId="03C8A76F" wp14:editId="272BC9DB">
            <wp:extent cx="9281315" cy="3916393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96173" cy="392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AB477" w14:textId="77777777" w:rsidR="00302DC3" w:rsidRDefault="00302DC3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br w:type="page"/>
      </w:r>
    </w:p>
    <w:p w14:paraId="1D6C5EA7" w14:textId="49906DA7" w:rsidR="00D22DAF" w:rsidRPr="00D46E6C" w:rsidRDefault="00D22DAF" w:rsidP="00D22DA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lastRenderedPageBreak/>
        <w:t>3、</w:t>
      </w:r>
      <w:r w:rsidR="00302DC3" w:rsidRPr="00302DC3">
        <w:rPr>
          <w:rFonts w:asciiTheme="minorEastAsia" w:hAnsiTheme="minorEastAsia" w:cs="Times New Roman" w:hint="eastAsia"/>
          <w:szCs w:val="21"/>
        </w:rPr>
        <w:t>河南中州地矿岩土水务有限公司</w:t>
      </w:r>
      <w:r w:rsidRPr="00D46E6C">
        <w:rPr>
          <w:rFonts w:asciiTheme="minorEastAsia" w:hAnsiTheme="minorEastAsia" w:cs="Times New Roman" w:hint="eastAsia"/>
          <w:szCs w:val="21"/>
        </w:rPr>
        <w:t>：</w:t>
      </w:r>
    </w:p>
    <w:p w14:paraId="20BAF7AF" w14:textId="459E53D8" w:rsidR="00D22DAF" w:rsidRDefault="00302DC3" w:rsidP="00D22DAF">
      <w:pPr>
        <w:rPr>
          <w:rFonts w:asciiTheme="minorEastAsia" w:hAnsiTheme="minorEastAsia" w:cs="Times New Roman"/>
          <w:szCs w:val="21"/>
        </w:rPr>
      </w:pPr>
      <w:r>
        <w:rPr>
          <w:noProof/>
        </w:rPr>
        <w:drawing>
          <wp:inline distT="0" distB="0" distL="0" distR="0" wp14:anchorId="66035976" wp14:editId="08747485">
            <wp:extent cx="9228953" cy="3286664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39139" cy="329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CAA86" w14:textId="77777777" w:rsidR="00614407" w:rsidRDefault="00614407"/>
    <w:sectPr w:rsidR="00614407" w:rsidSect="001B0022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CBF2" w14:textId="77777777" w:rsidR="001B0022" w:rsidRDefault="001B0022" w:rsidP="001B0022">
      <w:r>
        <w:separator/>
      </w:r>
    </w:p>
  </w:endnote>
  <w:endnote w:type="continuationSeparator" w:id="0">
    <w:p w14:paraId="4573CF14" w14:textId="77777777" w:rsidR="001B0022" w:rsidRDefault="001B0022" w:rsidP="001B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A820" w14:textId="77777777" w:rsidR="001B0022" w:rsidRDefault="001B0022" w:rsidP="001B0022">
      <w:r>
        <w:separator/>
      </w:r>
    </w:p>
  </w:footnote>
  <w:footnote w:type="continuationSeparator" w:id="0">
    <w:p w14:paraId="03B4028D" w14:textId="77777777" w:rsidR="001B0022" w:rsidRDefault="001B0022" w:rsidP="001B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324"/>
    <w:multiLevelType w:val="hybridMultilevel"/>
    <w:tmpl w:val="CEA63242"/>
    <w:lvl w:ilvl="0" w:tplc="F1C0DC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B35C74"/>
    <w:multiLevelType w:val="hybridMultilevel"/>
    <w:tmpl w:val="C1567584"/>
    <w:lvl w:ilvl="0" w:tplc="668EE8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22880572">
    <w:abstractNumId w:val="1"/>
  </w:num>
  <w:num w:numId="2" w16cid:durableId="183071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81F"/>
    <w:rsid w:val="001B0022"/>
    <w:rsid w:val="00302DC3"/>
    <w:rsid w:val="004478F8"/>
    <w:rsid w:val="005000F9"/>
    <w:rsid w:val="00570492"/>
    <w:rsid w:val="005F48BA"/>
    <w:rsid w:val="00614407"/>
    <w:rsid w:val="00631EB7"/>
    <w:rsid w:val="0075008D"/>
    <w:rsid w:val="008470F4"/>
    <w:rsid w:val="00B6581F"/>
    <w:rsid w:val="00C86B48"/>
    <w:rsid w:val="00C9057F"/>
    <w:rsid w:val="00D22DAF"/>
    <w:rsid w:val="00D46E6C"/>
    <w:rsid w:val="00E519F7"/>
    <w:rsid w:val="00E665B1"/>
    <w:rsid w:val="00EB3031"/>
    <w:rsid w:val="00F6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D33C7"/>
  <w15:docId w15:val="{901AA8D6-E48E-45AF-8443-D1484059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0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022"/>
    <w:rPr>
      <w:sz w:val="18"/>
      <w:szCs w:val="18"/>
    </w:rPr>
  </w:style>
  <w:style w:type="table" w:styleId="a7">
    <w:name w:val="Table Grid"/>
    <w:basedOn w:val="a1"/>
    <w:uiPriority w:val="59"/>
    <w:rsid w:val="001B0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2D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河南易采工程管理有限公司:郭恩聪</dc:creator>
  <cp:lastModifiedBy>雨沥 宋</cp:lastModifiedBy>
  <cp:revision>26</cp:revision>
  <cp:lastPrinted>2022-01-21T07:02:00Z</cp:lastPrinted>
  <dcterms:created xsi:type="dcterms:W3CDTF">2022-01-20T03:19:00Z</dcterms:created>
  <dcterms:modified xsi:type="dcterms:W3CDTF">2022-05-23T07:53:00Z</dcterms:modified>
</cp:coreProperties>
</file>