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B8B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河南双工律师事务所</w:t>
      </w:r>
    </w:p>
    <w:p w14:paraId="42902A37">
      <w:pPr>
        <w:jc w:val="left"/>
        <w:rPr>
          <w:rFonts w:ascii="宋体" w:hAnsi="宋体"/>
          <w:bCs/>
          <w:sz w:val="28"/>
          <w:szCs w:val="28"/>
        </w:rPr>
      </w:pPr>
      <w:bookmarkStart w:id="0" w:name="OLE_LINK3"/>
      <w:r>
        <w:rPr>
          <w:rFonts w:hint="eastAsia" w:ascii="宋体" w:hAnsi="宋体"/>
          <w:bCs/>
          <w:sz w:val="28"/>
          <w:szCs w:val="28"/>
        </w:rPr>
        <w:t>业绩1：</w:t>
      </w:r>
    </w:p>
    <w:p w14:paraId="574A34B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9214DE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6B4846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A573F9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0"/>
    <w:p w14:paraId="404CC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业绩2：</w:t>
      </w:r>
    </w:p>
    <w:p w14:paraId="3C85ED3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</w:rPr>
        <w:t>光华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D9000F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4F9AE52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8094B84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2022年12月26日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FA62E77">
      <w:pPr>
        <w:jc w:val="left"/>
        <w:rPr>
          <w:rFonts w:ascii="宋体" w:hAnsi="宋体"/>
          <w:bCs/>
          <w:sz w:val="28"/>
          <w:szCs w:val="28"/>
        </w:rPr>
      </w:pPr>
      <w:bookmarkStart w:id="1" w:name="OLE_LINK4"/>
      <w:bookmarkStart w:id="2" w:name="OLE_LINK5"/>
      <w:r>
        <w:rPr>
          <w:rFonts w:hint="eastAsia" w:ascii="宋体" w:hAnsi="宋体"/>
          <w:bCs/>
          <w:sz w:val="28"/>
          <w:szCs w:val="28"/>
        </w:rPr>
        <w:t>业绩3：</w:t>
      </w:r>
    </w:p>
    <w:p w14:paraId="6DC1F7E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平顶山市卫东区人民政府东安路街道办事处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8005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FA5D1B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F43B51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1"/>
    <w:bookmarkEnd w:id="2"/>
    <w:p w14:paraId="7C44516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业绩4：</w:t>
      </w:r>
    </w:p>
    <w:p w14:paraId="505B890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>叶县仙台镇</w:t>
      </w:r>
      <w:r>
        <w:rPr>
          <w:rFonts w:ascii="宋体" w:hAnsi="宋体"/>
          <w:bCs/>
          <w:sz w:val="28"/>
          <w:szCs w:val="28"/>
          <w:u w:val="single"/>
        </w:rPr>
        <w:t>人民政府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77C1A4D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A921C98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10000元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7B5AE1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2023年4月12日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4F9DE53">
      <w:pPr>
        <w:jc w:val="left"/>
        <w:rPr>
          <w:rFonts w:ascii="宋体" w:hAnsi="宋体"/>
          <w:bCs/>
          <w:sz w:val="28"/>
          <w:szCs w:val="28"/>
        </w:rPr>
      </w:pPr>
      <w:bookmarkStart w:id="5" w:name="_GoBack"/>
      <w:bookmarkStart w:id="3" w:name="OLE_LINK7"/>
      <w:bookmarkStart w:id="4" w:name="OLE_LINK6"/>
      <w:r>
        <w:rPr>
          <w:rFonts w:hint="eastAsia" w:ascii="宋体" w:hAnsi="宋体"/>
          <w:bCs/>
          <w:sz w:val="28"/>
          <w:szCs w:val="28"/>
        </w:rPr>
        <w:t>业绩5：</w:t>
      </w:r>
    </w:p>
    <w:p w14:paraId="34BDAF1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>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人民政府建设路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1EA51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52580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30000元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37D2478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30日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5"/>
    <w:p w14:paraId="7969683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</w:rPr>
        <w:t>：</w:t>
      </w:r>
    </w:p>
    <w:bookmarkEnd w:id="3"/>
    <w:bookmarkEnd w:id="4"/>
    <w:p w14:paraId="0A00A49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优越路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8F06CF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484D9F3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636FB8E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6C1F815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3483657C"/>
    <w:rsid w:val="4F686E9B"/>
    <w:rsid w:val="55280FC3"/>
    <w:rsid w:val="6EDF5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334</Words>
  <Characters>370</Characters>
  <Lines>5</Lines>
  <Paragraphs>1</Paragraphs>
  <TotalTime>5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2025-05-30T03:34:39Z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