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4944757">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highlight w:val="none"/>
          <w:lang w:val="en-US" w:eastAsia="zh-CN"/>
        </w:rPr>
      </w:pPr>
    </w:p>
    <w:p w14:paraId="1BE53D9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施工标段：</w:t>
      </w:r>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第一成交候选人：河南登诚建设工程有限公司</w:t>
      </w:r>
    </w:p>
    <w:p w14:paraId="49D401D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第二成交候选人：河南宽博建筑工程有限公司</w:t>
      </w:r>
      <w:bookmarkStart w:id="0" w:name="_GoBack"/>
      <w:bookmarkEnd w:id="0"/>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第三成交候选人：河南陆强建筑工程有限公司</w:t>
      </w:r>
    </w:p>
    <w:p w14:paraId="7477ACC2">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监理标段：</w:t>
      </w:r>
    </w:p>
    <w:p w14:paraId="0B14DA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第一成交候选人：</w:t>
      </w:r>
      <w:r>
        <w:rPr>
          <w:rFonts w:hint="eastAsia" w:ascii="宋体" w:hAnsi="宋体" w:eastAsia="宋体" w:cs="宋体"/>
          <w:sz w:val="28"/>
          <w:szCs w:val="28"/>
        </w:rPr>
        <w:t>建友工程服务有限公司</w:t>
      </w:r>
    </w:p>
    <w:p w14:paraId="0E289982">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第二成交候选人：</w:t>
      </w:r>
      <w:r>
        <w:rPr>
          <w:rFonts w:hint="eastAsia" w:ascii="宋体" w:hAnsi="宋体" w:eastAsia="宋体" w:cs="宋体"/>
          <w:sz w:val="28"/>
          <w:szCs w:val="28"/>
        </w:rPr>
        <w:t>中科经纬工程技术有限公司</w:t>
      </w:r>
    </w:p>
    <w:p w14:paraId="23E97F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第三成交候选人：</w:t>
      </w:r>
      <w:r>
        <w:rPr>
          <w:rFonts w:hint="eastAsia" w:ascii="宋体" w:hAnsi="宋体" w:eastAsia="宋体" w:cs="宋体"/>
          <w:sz w:val="28"/>
          <w:szCs w:val="28"/>
        </w:rPr>
        <w:t>河南良智行工程管理咨询有限公司</w:t>
      </w:r>
    </w:p>
    <w:p w14:paraId="2ACC703F">
      <w:pPr>
        <w:pStyle w:val="2"/>
        <w:rPr>
          <w:rFonts w:hint="default"/>
          <w:lang w:val="en-US" w:eastAsia="zh-CN"/>
        </w:rPr>
        <w:sectPr>
          <w:pgSz w:w="11906" w:h="16838"/>
          <w:pgMar w:top="1440" w:right="1800" w:bottom="1440" w:left="1800" w:header="708" w:footer="708" w:gutter="0"/>
          <w:cols w:space="708" w:num="1"/>
          <w:docGrid w:linePitch="360" w:charSpace="0"/>
        </w:sectPr>
      </w:pPr>
    </w:p>
    <w:p w14:paraId="26C2DD2A">
      <w:pPr>
        <w:pStyle w:val="2"/>
        <w:rPr>
          <w:rFonts w:hint="eastAsia"/>
          <w:lang w:val="en-US" w:eastAsia="zh-CN"/>
        </w:rPr>
      </w:pPr>
      <w:r>
        <w:rPr>
          <w:rFonts w:hint="eastAsia"/>
          <w:lang w:val="en-US" w:eastAsia="zh-CN"/>
        </w:rPr>
        <w:t>施工标段  最终报价：</w:t>
      </w:r>
    </w:p>
    <w:p w14:paraId="79182AB1">
      <w:pPr>
        <w:pStyle w:val="4"/>
        <w:ind w:left="0" w:leftChars="0" w:firstLine="0" w:firstLineChars="0"/>
        <w:jc w:val="left"/>
      </w:pPr>
      <w:r>
        <w:rPr/>
        <w:drawing>
          <wp:inline distT="0" distB="0" distL="114300" distR="114300">
            <wp:extent cx="5274310" cy="24193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419350"/>
                    </a:xfrm>
                    <a:prstGeom prst="rect">
                      <a:avLst/>
                    </a:prstGeom>
                    <a:noFill/>
                    <a:ln>
                      <a:noFill/>
                    </a:ln>
                  </pic:spPr>
                </pic:pic>
              </a:graphicData>
            </a:graphic>
          </wp:inline>
        </w:drawing>
      </w:r>
    </w:p>
    <w:p w14:paraId="1A68D5B5">
      <w:r>
        <w:br w:type="page"/>
      </w:r>
    </w:p>
    <w:p w14:paraId="2731B7AC">
      <w:pPr>
        <w:pStyle w:val="2"/>
        <w:rPr>
          <w:rFonts w:hint="eastAsia"/>
          <w:lang w:val="en-US" w:eastAsia="zh-CN"/>
        </w:rPr>
      </w:pPr>
      <w:r>
        <w:rPr>
          <w:rFonts w:hint="eastAsia"/>
          <w:lang w:val="en-US" w:eastAsia="zh-CN"/>
        </w:rPr>
        <w:t>监理标段 最终报价：</w:t>
      </w:r>
    </w:p>
    <w:p w14:paraId="6F3610B7">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drawing>
          <wp:inline distT="0" distB="0" distL="114300" distR="114300">
            <wp:extent cx="5272405" cy="2502535"/>
            <wp:effectExtent l="0" t="0" r="444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2405" cy="2502535"/>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1D04FD"/>
    <w:rsid w:val="28AD3470"/>
    <w:rsid w:val="2986795F"/>
    <w:rsid w:val="2A512032"/>
    <w:rsid w:val="2B594454"/>
    <w:rsid w:val="2D200D0E"/>
    <w:rsid w:val="2F1B66B1"/>
    <w:rsid w:val="2F5B75F8"/>
    <w:rsid w:val="30D52786"/>
    <w:rsid w:val="31AC4CB4"/>
    <w:rsid w:val="32CE1653"/>
    <w:rsid w:val="38445041"/>
    <w:rsid w:val="3910743C"/>
    <w:rsid w:val="3CAA6051"/>
    <w:rsid w:val="3D811913"/>
    <w:rsid w:val="3F8F03CD"/>
    <w:rsid w:val="41D927BE"/>
    <w:rsid w:val="466D6B43"/>
    <w:rsid w:val="4745257E"/>
    <w:rsid w:val="480473C6"/>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C9826D7"/>
    <w:rsid w:val="6D1411E6"/>
    <w:rsid w:val="6D525373"/>
    <w:rsid w:val="6D967031"/>
    <w:rsid w:val="70EE13E1"/>
    <w:rsid w:val="71BA3846"/>
    <w:rsid w:val="72BC4A1B"/>
    <w:rsid w:val="738D613D"/>
    <w:rsid w:val="73B63D70"/>
    <w:rsid w:val="7415194E"/>
    <w:rsid w:val="77E307B9"/>
    <w:rsid w:val="78566852"/>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320</Words>
  <Characters>320</Characters>
  <Lines>1</Lines>
  <Paragraphs>1</Paragraphs>
  <TotalTime>1</TotalTime>
  <ScaleCrop>false</ScaleCrop>
  <LinksUpToDate>false</LinksUpToDate>
  <CharactersWithSpaces>323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郑州市艺达建设工程咨询有限公司:宫慧君</cp:lastModifiedBy>
  <dcterms:modified xsi:type="dcterms:W3CDTF">2025-09-14T06:07:23Z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7E0FA094451F4F18AA90F1A7C51B44C6</vt:lpwstr>
  </property>
  <property fmtid="{D5CDD505-2E9C-101B-9397-08002B2CF9AE}" pid="4" name="KSOTemplateDocerSaveRecord">
    <vt:lpwstr>eyJoZGlkIjoiNDEwOTgyNDEzMDVjYTFmOTE4NzlkNWMyYmE5MzVmZDYiLCJ1c2VySWQiOiIzNTIzMTQzNjgifQ==</vt:lpwstr>
  </property>
</Properties>
</file>